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w:t>
      </w:r>
      <w:r>
        <w:rPr>
          <w:rFonts w:hint="eastAsia" w:ascii="华文中宋" w:hAnsi="华文中宋" w:eastAsia="华文中宋"/>
          <w:b/>
          <w:bCs/>
          <w:sz w:val="50"/>
          <w:szCs w:val="44"/>
          <w:lang w:val="en-US" w:eastAsia="zh-CN"/>
        </w:rPr>
        <w:t>光明</w:t>
      </w:r>
      <w:r>
        <w:rPr>
          <w:rFonts w:hint="eastAsia" w:ascii="华文中宋" w:hAnsi="华文中宋" w:eastAsia="华文中宋"/>
          <w:b/>
          <w:bCs/>
          <w:sz w:val="50"/>
          <w:szCs w:val="44"/>
        </w:rPr>
        <w:t>学校</w:t>
      </w: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lang w:val="en-US" w:eastAsia="zh-CN"/>
        </w:rPr>
        <w:t>学生午休（折叠）垫</w:t>
      </w:r>
      <w:r>
        <w:rPr>
          <w:rFonts w:hint="eastAsia" w:ascii="华文中宋" w:hAnsi="华文中宋" w:eastAsia="华文中宋"/>
          <w:b/>
          <w:bCs/>
          <w:sz w:val="50"/>
          <w:szCs w:val="44"/>
        </w:rPr>
        <w:t>项目</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（项目编号：SZSYCG20220</w:t>
      </w:r>
      <w:r>
        <w:rPr>
          <w:rFonts w:hint="eastAsia" w:ascii="黑体" w:hAnsi="黑体" w:eastAsia="黑体"/>
          <w:sz w:val="28"/>
          <w:szCs w:val="28"/>
          <w:lang w:val="en-US" w:eastAsia="zh-CN"/>
        </w:rPr>
        <w:t>50</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w:t>
      </w:r>
      <w:r>
        <w:rPr>
          <w:rFonts w:hint="eastAsia" w:ascii="黑体" w:hAnsi="华文中宋" w:eastAsia="黑体" w:cs="Arial"/>
          <w:sz w:val="32"/>
          <w:szCs w:val="32"/>
          <w:lang w:val="en-US" w:eastAsia="zh-CN"/>
        </w:rPr>
        <w:t>十</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十三</w:t>
      </w:r>
      <w:bookmarkStart w:id="30" w:name="_GoBack"/>
      <w:bookmarkEnd w:id="30"/>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cs="宋体"/>
          <w:szCs w:val="21"/>
          <w:lang w:val="en-US" w:eastAsia="zh-CN"/>
        </w:rPr>
      </w:pPr>
      <w:r>
        <w:rPr>
          <w:rFonts w:hint="eastAsia" w:ascii="宋体" w:hAnsi="宋体" w:cs="宋体"/>
          <w:szCs w:val="21"/>
        </w:rPr>
        <w:t xml:space="preserve">      项目编号：  SZSYCG20220</w:t>
      </w:r>
      <w:r>
        <w:rPr>
          <w:rFonts w:hint="eastAsia" w:ascii="宋体" w:hAnsi="宋体" w:cs="宋体"/>
          <w:szCs w:val="21"/>
          <w:lang w:val="en-US" w:eastAsia="zh-CN"/>
        </w:rPr>
        <w:t>50</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w:t>
      </w:r>
      <w:r>
        <w:rPr>
          <w:rFonts w:hint="eastAsia" w:ascii="宋体" w:hAnsi="宋体" w:cs="宋体"/>
          <w:szCs w:val="21"/>
          <w:lang w:val="en-US" w:eastAsia="zh-CN"/>
        </w:rPr>
        <w:t>光明</w:t>
      </w:r>
      <w:r>
        <w:rPr>
          <w:rFonts w:hint="eastAsia" w:ascii="宋体" w:hAnsi="宋体" w:cs="宋体"/>
          <w:szCs w:val="21"/>
        </w:rPr>
        <w:t>学校</w:t>
      </w:r>
      <w:r>
        <w:rPr>
          <w:rFonts w:hint="eastAsia" w:ascii="宋体" w:hAnsi="宋体" w:cs="宋体"/>
          <w:szCs w:val="21"/>
          <w:lang w:val="en-US" w:eastAsia="zh-CN"/>
        </w:rPr>
        <w:t>学生午休（折叠）垫子</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投标人情况介绍"/>
      <w:bookmarkEnd w:id="3"/>
      <w:bookmarkStart w:id="4" w:name="bt其他资料由投标人自定"/>
      <w:bookmarkEnd w:id="4"/>
      <w:bookmarkStart w:id="5" w:name="bt开标一览表"/>
      <w:bookmarkEnd w:id="5"/>
      <w:bookmarkStart w:id="6" w:name="bt项目管理班子配备情况"/>
      <w:bookmarkEnd w:id="6"/>
      <w:bookmarkStart w:id="7" w:name="bt本工程承诺书"/>
      <w:bookmarkEnd w:id="7"/>
      <w:bookmarkStart w:id="8" w:name="合同格式"/>
      <w:bookmarkEnd w:id="8"/>
      <w:bookmarkStart w:id="9" w:name="bt商务标投标文件格式"/>
      <w:bookmarkEnd w:id="9"/>
      <w:bookmarkStart w:id="10" w:name="bt技术标投标文件格式"/>
      <w:bookmarkEnd w:id="10"/>
      <w:bookmarkStart w:id="11" w:name="bt合同条款及格式"/>
      <w:bookmarkEnd w:id="11"/>
      <w:bookmarkStart w:id="12" w:name="bt投标函"/>
      <w:bookmarkEnd w:id="12"/>
      <w:bookmarkStart w:id="13" w:name="bt说明"/>
      <w:bookmarkEnd w:id="13"/>
      <w:bookmarkStart w:id="14" w:name="bt投标人须知"/>
      <w:bookmarkEnd w:id="14"/>
      <w:bookmarkStart w:id="15" w:name="bt投标报价汇总表"/>
      <w:bookmarkEnd w:id="15"/>
      <w:bookmarkStart w:id="16" w:name="bt合同格式"/>
      <w:bookmarkEnd w:id="16"/>
      <w:bookmarkStart w:id="17" w:name="bt投标文件签署授权委托书"/>
      <w:bookmarkEnd w:id="17"/>
      <w:bookmarkStart w:id="18" w:name="bt其他资料2"/>
      <w:bookmarkEnd w:id="18"/>
      <w:bookmarkStart w:id="19" w:name="bt合同条款"/>
      <w:bookmarkEnd w:id="19"/>
    </w:p>
    <w:p>
      <w:pPr>
        <w:pStyle w:val="2"/>
      </w:pPr>
      <w:r>
        <w:rPr>
          <w:rFonts w:hint="eastAsia"/>
        </w:rPr>
        <w:t>第二章  项目需求</w:t>
      </w:r>
    </w:p>
    <w:p>
      <w:pPr>
        <w:pStyle w:val="5"/>
        <w:spacing w:before="120" w:beforeLines="50" w:after="120" w:afterLines="50"/>
        <w:rPr>
          <w:rFonts w:cs="宋体"/>
          <w:szCs w:val="28"/>
        </w:rPr>
      </w:pPr>
      <w:bookmarkStart w:id="20" w:name="_Toc73521635"/>
      <w:bookmarkStart w:id="21" w:name="_Toc73521547"/>
      <w:bookmarkStart w:id="22" w:name="_Toc60631620"/>
      <w:bookmarkStart w:id="23" w:name="_Toc100052364"/>
      <w:bookmarkStart w:id="24" w:name="_Toc73517639"/>
      <w:bookmarkStart w:id="25" w:name="_Toc60560625"/>
      <w:bookmarkStart w:id="26" w:name="_Toc73518117"/>
      <w:bookmarkStart w:id="27" w:name="_Toc101074876"/>
      <w:r>
        <w:rPr>
          <w:rFonts w:hint="eastAsia" w:cs="宋体"/>
          <w:szCs w:val="28"/>
        </w:rPr>
        <w:t>一、项目概况</w:t>
      </w:r>
    </w:p>
    <w:bookmarkEnd w:id="20"/>
    <w:bookmarkEnd w:id="21"/>
    <w:bookmarkEnd w:id="22"/>
    <w:bookmarkEnd w:id="23"/>
    <w:bookmarkEnd w:id="24"/>
    <w:bookmarkEnd w:id="25"/>
    <w:bookmarkEnd w:id="26"/>
    <w:bookmarkEnd w:id="27"/>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rPr>
        <w:t>深圳实验</w:t>
      </w:r>
      <w:r>
        <w:rPr>
          <w:rFonts w:hint="eastAsia" w:ascii="宋体" w:hAnsi="宋体" w:cs="宋体"/>
          <w:b/>
          <w:bCs/>
          <w:szCs w:val="21"/>
          <w:lang w:val="en-US" w:eastAsia="zh-CN"/>
        </w:rPr>
        <w:t>光明</w:t>
      </w:r>
      <w:r>
        <w:rPr>
          <w:rFonts w:hint="eastAsia" w:ascii="宋体" w:hAnsi="宋体" w:cs="宋体"/>
          <w:b/>
          <w:bCs/>
          <w:szCs w:val="21"/>
        </w:rPr>
        <w:t>学校</w:t>
      </w:r>
      <w:r>
        <w:rPr>
          <w:rFonts w:hint="eastAsia" w:ascii="宋体" w:hAnsi="宋体" w:cs="宋体"/>
          <w:b/>
          <w:bCs/>
          <w:szCs w:val="21"/>
          <w:lang w:val="en-US" w:eastAsia="zh-CN"/>
        </w:rPr>
        <w:t>学生午休（折叠）垫</w:t>
      </w:r>
      <w:r>
        <w:rPr>
          <w:rFonts w:hint="eastAsia" w:ascii="宋体" w:hAnsi="宋体" w:cs="宋体"/>
          <w:szCs w:val="21"/>
        </w:rPr>
        <w:t>。</w:t>
      </w:r>
    </w:p>
    <w:p>
      <w:pPr>
        <w:pStyle w:val="5"/>
        <w:spacing w:before="120" w:beforeLines="50" w:after="120" w:afterLines="50"/>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52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084"/>
        <w:gridCol w:w="3172"/>
        <w:gridCol w:w="987"/>
        <w:gridCol w:w="823"/>
        <w:gridCol w:w="151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2"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1084"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3172"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87"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823"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511"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87" w:type="dxa"/>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2" w:type="dxa"/>
            <w:vAlign w:val="center"/>
          </w:tcPr>
          <w:p>
            <w:pPr>
              <w:jc w:val="center"/>
              <w:rPr>
                <w:rFonts w:ascii="宋体" w:hAnsi="宋体" w:cs="宋体"/>
                <w:color w:val="000000"/>
                <w:kern w:val="0"/>
                <w:sz w:val="18"/>
                <w:szCs w:val="18"/>
                <w:lang w:bidi="ar"/>
              </w:rPr>
            </w:pPr>
            <w:r>
              <w:rPr>
                <w:rFonts w:hint="eastAsia" w:ascii="宋体" w:hAnsi="宋体"/>
                <w:sz w:val="18"/>
                <w:szCs w:val="21"/>
              </w:rPr>
              <w:t>1</w:t>
            </w:r>
          </w:p>
        </w:tc>
        <w:tc>
          <w:tcPr>
            <w:tcW w:w="1084" w:type="dxa"/>
            <w:vAlign w:val="center"/>
          </w:tcPr>
          <w:p>
            <w:pPr>
              <w:jc w:val="center"/>
              <w:rPr>
                <w:rFonts w:ascii="宋体" w:hAnsi="宋体" w:cs="宋体"/>
                <w:color w:val="000000"/>
                <w:kern w:val="0"/>
                <w:sz w:val="18"/>
                <w:szCs w:val="18"/>
                <w:lang w:bidi="ar"/>
              </w:rPr>
            </w:pPr>
          </w:p>
        </w:tc>
        <w:tc>
          <w:tcPr>
            <w:tcW w:w="3172" w:type="dxa"/>
            <w:vAlign w:val="center"/>
          </w:tcPr>
          <w:p>
            <w:pPr>
              <w:jc w:val="left"/>
              <w:rPr>
                <w:rFonts w:cs="宋体" w:asciiTheme="minorEastAsia" w:hAnsiTheme="minorEastAsia" w:eastAsiaTheme="minorEastAsia"/>
                <w:kern w:val="0"/>
                <w:szCs w:val="21"/>
                <w:lang w:bidi="ar"/>
              </w:rPr>
            </w:pPr>
            <w:r>
              <w:rPr>
                <w:rFonts w:hint="eastAsia" w:ascii="宋体" w:hAnsi="宋体"/>
                <w:b/>
                <w:sz w:val="18"/>
                <w:szCs w:val="21"/>
              </w:rPr>
              <w:t>学生午休（折叠）薄垫</w:t>
            </w:r>
          </w:p>
        </w:tc>
        <w:tc>
          <w:tcPr>
            <w:tcW w:w="987"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600</w:t>
            </w:r>
          </w:p>
        </w:tc>
        <w:tc>
          <w:tcPr>
            <w:tcW w:w="823"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张</w:t>
            </w:r>
          </w:p>
        </w:tc>
        <w:tc>
          <w:tcPr>
            <w:tcW w:w="1511" w:type="dxa"/>
            <w:vAlign w:val="center"/>
          </w:tcPr>
          <w:p>
            <w:pPr>
              <w:jc w:val="center"/>
              <w:rPr>
                <w:rFonts w:hint="default" w:ascii="宋体" w:hAnsi="宋体" w:eastAsia="宋体" w:cs="宋体"/>
                <w:b/>
                <w:szCs w:val="21"/>
                <w:lang w:val="en-US" w:eastAsia="zh-CN"/>
              </w:rPr>
            </w:pPr>
            <w:r>
              <w:rPr>
                <w:rFonts w:hint="eastAsia" w:ascii="宋体" w:hAnsi="宋体" w:cs="宋体"/>
                <w:b/>
                <w:szCs w:val="21"/>
                <w:lang w:val="en-US" w:eastAsia="zh-CN"/>
              </w:rPr>
              <w:t>112800</w:t>
            </w:r>
          </w:p>
        </w:tc>
        <w:tc>
          <w:tcPr>
            <w:tcW w:w="687" w:type="dxa"/>
          </w:tcPr>
          <w:p>
            <w:pPr>
              <w:jc w:val="center"/>
              <w:rPr>
                <w:rFonts w:ascii="宋体" w:hAnsi="宋体" w:cs="宋体"/>
                <w:b/>
                <w:szCs w:val="21"/>
              </w:rPr>
            </w:pPr>
          </w:p>
        </w:tc>
      </w:tr>
    </w:tbl>
    <w:p>
      <w:pPr>
        <w:rPr>
          <w:rFonts w:ascii="宋体" w:hAnsi="宋体" w:cs="宋体"/>
          <w:b/>
          <w:szCs w:val="21"/>
        </w:rPr>
      </w:pPr>
    </w:p>
    <w:p>
      <w:pPr>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rPr>
          <w:rFonts w:ascii="宋体" w:hAnsi="宋体" w:cs="宋体"/>
          <w:b/>
          <w:bCs/>
          <w:szCs w:val="21"/>
        </w:rPr>
      </w:pPr>
    </w:p>
    <w:p>
      <w:pPr>
        <w:rPr>
          <w:rFonts w:ascii="宋体" w:hAnsi="宋体" w:cs="宋体"/>
          <w:b/>
          <w:bCs/>
          <w:szCs w:val="21"/>
        </w:rPr>
      </w:pPr>
    </w:p>
    <w:p>
      <w:pPr>
        <w:pStyle w:val="5"/>
        <w:spacing w:before="120" w:beforeLines="50" w:after="120" w:afterLines="50"/>
        <w:rPr>
          <w:rFonts w:cs="宋体"/>
          <w:szCs w:val="28"/>
        </w:rPr>
      </w:pPr>
      <w:r>
        <w:rPr>
          <w:rFonts w:hint="eastAsia" w:cs="宋体"/>
          <w:szCs w:val="28"/>
        </w:rPr>
        <w:t>三、具体技术要求</w:t>
      </w:r>
    </w:p>
    <w:p>
      <w:pPr>
        <w:rPr>
          <w:rFonts w:hint="eastAsia"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szCs w:val="21"/>
        </w:rPr>
      </w:pPr>
    </w:p>
    <w:tbl>
      <w:tblPr>
        <w:tblStyle w:val="39"/>
        <w:tblpPr w:leftFromText="180" w:rightFromText="180" w:vertAnchor="text" w:horzAnchor="page" w:tblpX="1656" w:tblpY="15"/>
        <w:tblOverlap w:val="never"/>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705"/>
        <w:gridCol w:w="1754"/>
        <w:gridCol w:w="991"/>
        <w:gridCol w:w="2554"/>
        <w:gridCol w:w="629"/>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序号</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名    称</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b/>
                <w:sz w:val="24"/>
                <w:szCs w:val="24"/>
                <w:lang w:eastAsia="zh-CN"/>
              </w:rPr>
              <w:t>学生午休</w:t>
            </w:r>
            <w:r>
              <w:rPr>
                <w:rFonts w:hint="eastAsia" w:ascii="仿宋_GB2312" w:eastAsia="仿宋_GB2312"/>
                <w:b/>
                <w:sz w:val="24"/>
                <w:szCs w:val="24"/>
                <w:vertAlign w:val="baseline"/>
                <w:lang w:eastAsia="zh-CN"/>
              </w:rPr>
              <w:t>（折叠）</w:t>
            </w:r>
            <w:r>
              <w:rPr>
                <w:rFonts w:hint="eastAsia" w:ascii="宋体" w:hAnsi="宋体"/>
                <w:b/>
                <w:sz w:val="24"/>
                <w:szCs w:val="24"/>
              </w:rPr>
              <w:t>薄垫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床垫高         </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lang w:val="en-US" w:eastAsia="zh-CN"/>
              </w:rPr>
              <w:t>50</w:t>
            </w:r>
            <w:r>
              <w:rPr>
                <w:rFonts w:hint="eastAsia" w:ascii="宋体" w:hAnsi="宋体"/>
                <w:color w:val="000000"/>
                <w:kern w:val="0"/>
                <w:sz w:val="20"/>
                <w:szCs w:val="20"/>
              </w:rPr>
              <w:t>mm±10mm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2</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结构形式</w:t>
            </w:r>
          </w:p>
        </w:tc>
        <w:tc>
          <w:tcPr>
            <w:tcW w:w="6372" w:type="dxa"/>
            <w:gridSpan w:val="4"/>
            <w:shd w:val="clear" w:color="auto" w:fill="auto"/>
            <w:vAlign w:val="center"/>
          </w:tcPr>
          <w:p>
            <w:pPr>
              <w:widowControl/>
              <w:jc w:val="center"/>
              <w:rPr>
                <w:rFonts w:hint="default" w:ascii="宋体" w:hAnsi="宋体"/>
                <w:color w:val="000000"/>
                <w:kern w:val="0"/>
                <w:sz w:val="20"/>
                <w:szCs w:val="20"/>
                <w:lang w:val="en-US"/>
              </w:rPr>
            </w:pPr>
            <w:r>
              <w:rPr>
                <w:rFonts w:hint="eastAsia" w:ascii="宋体" w:hAnsi="宋体"/>
                <w:color w:val="000000"/>
                <w:kern w:val="0"/>
                <w:sz w:val="20"/>
                <w:szCs w:val="20"/>
                <w:lang w:eastAsia="zh-CN"/>
              </w:rPr>
              <w:t>海棉加棉粘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3</w:t>
            </w:r>
          </w:p>
        </w:tc>
        <w:tc>
          <w:tcPr>
            <w:tcW w:w="705"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边</w:t>
            </w:r>
          </w:p>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料</w:t>
            </w:r>
          </w:p>
          <w:p>
            <w:pPr>
              <w:widowControl/>
              <w:jc w:val="center"/>
              <w:rPr>
                <w:rFonts w:ascii="宋体" w:hAnsi="宋体"/>
                <w:color w:val="000000"/>
                <w:kern w:val="0"/>
                <w:sz w:val="20"/>
                <w:szCs w:val="20"/>
              </w:rPr>
            </w:pPr>
            <w:r>
              <w:rPr>
                <w:rFonts w:hint="eastAsia" w:ascii="宋体" w:hAnsi="宋体"/>
                <w:color w:val="000000"/>
                <w:kern w:val="0"/>
                <w:sz w:val="20"/>
                <w:szCs w:val="20"/>
              </w:rPr>
              <w:t xml:space="preserve">层     </w:t>
            </w: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面料          </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阻燃</w:t>
            </w:r>
            <w:r>
              <w:rPr>
                <w:rFonts w:hint="eastAsia" w:ascii="宋体" w:hAnsi="宋体"/>
                <w:color w:val="000000"/>
                <w:kern w:val="0"/>
                <w:sz w:val="20"/>
                <w:szCs w:val="20"/>
                <w:lang w:eastAsia="zh-CN"/>
              </w:rPr>
              <w:t>梭</w:t>
            </w:r>
            <w:r>
              <w:rPr>
                <w:rFonts w:hint="eastAsia" w:ascii="宋体" w:hAnsi="宋体"/>
                <w:color w:val="000000"/>
                <w:kern w:val="0"/>
                <w:sz w:val="20"/>
                <w:szCs w:val="20"/>
              </w:rPr>
              <w:t>织布 阻燃1级 300g/㎡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4</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海绵              </w:t>
            </w:r>
          </w:p>
        </w:tc>
        <w:tc>
          <w:tcPr>
            <w:tcW w:w="6372" w:type="dxa"/>
            <w:gridSpan w:val="4"/>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 xml:space="preserve">20kg/m³ 120N 0.7cm </w:t>
            </w:r>
          </w:p>
          <w:p>
            <w:pPr>
              <w:widowControl/>
              <w:jc w:val="center"/>
              <w:rPr>
                <w:rFonts w:ascii="宋体" w:hAnsi="宋体"/>
                <w:color w:val="000000"/>
                <w:kern w:val="0"/>
                <w:sz w:val="20"/>
                <w:szCs w:val="20"/>
              </w:rPr>
            </w:pPr>
            <w:r>
              <w:rPr>
                <w:rFonts w:hint="eastAsia" w:ascii="宋体" w:hAnsi="宋体"/>
                <w:color w:val="000000"/>
                <w:kern w:val="0"/>
                <w:sz w:val="20"/>
                <w:szCs w:val="20"/>
              </w:rPr>
              <w:t>不含碳酸钙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5</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无纺布           </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30g/㎡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6</w:t>
            </w:r>
          </w:p>
        </w:tc>
        <w:tc>
          <w:tcPr>
            <w:tcW w:w="705"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面</w:t>
            </w:r>
          </w:p>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料</w:t>
            </w:r>
          </w:p>
          <w:p>
            <w:pPr>
              <w:widowControl/>
              <w:jc w:val="center"/>
              <w:rPr>
                <w:rFonts w:ascii="宋体" w:hAnsi="宋体"/>
                <w:color w:val="000000"/>
                <w:kern w:val="0"/>
                <w:sz w:val="20"/>
                <w:szCs w:val="20"/>
              </w:rPr>
            </w:pPr>
            <w:r>
              <w:rPr>
                <w:rFonts w:hint="eastAsia" w:ascii="宋体" w:hAnsi="宋体"/>
                <w:color w:val="000000"/>
                <w:kern w:val="0"/>
                <w:sz w:val="20"/>
                <w:szCs w:val="20"/>
              </w:rPr>
              <w:t xml:space="preserve">层                        </w:t>
            </w: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面料          </w:t>
            </w:r>
          </w:p>
        </w:tc>
        <w:tc>
          <w:tcPr>
            <w:tcW w:w="991"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A</w:t>
            </w:r>
          </w:p>
          <w:p>
            <w:pPr>
              <w:widowControl/>
              <w:jc w:val="center"/>
              <w:rPr>
                <w:rFonts w:ascii="宋体" w:hAnsi="宋体"/>
                <w:color w:val="000000"/>
                <w:kern w:val="0"/>
                <w:sz w:val="20"/>
                <w:szCs w:val="20"/>
              </w:rPr>
            </w:pPr>
            <w:r>
              <w:rPr>
                <w:rFonts w:hint="eastAsia" w:ascii="宋体" w:hAnsi="宋体"/>
                <w:color w:val="000000"/>
                <w:kern w:val="0"/>
                <w:sz w:val="20"/>
                <w:szCs w:val="20"/>
              </w:rPr>
              <w:t>面</w:t>
            </w:r>
          </w:p>
        </w:tc>
        <w:tc>
          <w:tcPr>
            <w:tcW w:w="25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阻燃针织布  阻燃1级 300g/㎡</w:t>
            </w:r>
          </w:p>
        </w:tc>
        <w:tc>
          <w:tcPr>
            <w:tcW w:w="629"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B</w:t>
            </w:r>
          </w:p>
          <w:p>
            <w:pPr>
              <w:widowControl/>
              <w:jc w:val="center"/>
              <w:rPr>
                <w:rFonts w:ascii="宋体" w:hAnsi="宋体"/>
                <w:color w:val="000000"/>
                <w:kern w:val="0"/>
                <w:sz w:val="20"/>
                <w:szCs w:val="20"/>
              </w:rPr>
            </w:pPr>
            <w:r>
              <w:rPr>
                <w:rFonts w:hint="eastAsia" w:ascii="宋体" w:hAnsi="宋体"/>
                <w:color w:val="000000"/>
                <w:kern w:val="0"/>
                <w:sz w:val="20"/>
                <w:szCs w:val="20"/>
              </w:rPr>
              <w:t>面</w:t>
            </w:r>
          </w:p>
        </w:tc>
        <w:tc>
          <w:tcPr>
            <w:tcW w:w="2198"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阻燃针织布  阻燃1级 300g/㎡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7</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纤维棉</w:t>
            </w:r>
          </w:p>
        </w:tc>
        <w:tc>
          <w:tcPr>
            <w:tcW w:w="991" w:type="dxa"/>
            <w:vMerge w:val="continue"/>
            <w:vAlign w:val="center"/>
          </w:tcPr>
          <w:p>
            <w:pPr>
              <w:widowControl/>
              <w:jc w:val="left"/>
              <w:rPr>
                <w:rFonts w:ascii="宋体" w:hAnsi="宋体"/>
                <w:color w:val="000000"/>
                <w:kern w:val="0"/>
                <w:sz w:val="20"/>
                <w:szCs w:val="20"/>
              </w:rPr>
            </w:pPr>
          </w:p>
        </w:tc>
        <w:tc>
          <w:tcPr>
            <w:tcW w:w="25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3维无胶棉1层：200g/㎡厚2.0cm </w:t>
            </w:r>
          </w:p>
        </w:tc>
        <w:tc>
          <w:tcPr>
            <w:tcW w:w="629" w:type="dxa"/>
            <w:vMerge w:val="continue"/>
            <w:vAlign w:val="center"/>
          </w:tcPr>
          <w:p>
            <w:pPr>
              <w:widowControl/>
              <w:jc w:val="left"/>
              <w:rPr>
                <w:rFonts w:ascii="宋体" w:hAnsi="宋体"/>
                <w:color w:val="000000"/>
                <w:kern w:val="0"/>
                <w:sz w:val="20"/>
                <w:szCs w:val="20"/>
              </w:rPr>
            </w:pPr>
          </w:p>
        </w:tc>
        <w:tc>
          <w:tcPr>
            <w:tcW w:w="2198"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3维无胶棉1层：200g/㎡厚2.0cm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lang w:val="en-US" w:eastAsia="zh-CN"/>
              </w:rPr>
              <w:t>8</w:t>
            </w:r>
            <w:r>
              <w:rPr>
                <w:rFonts w:hint="eastAsia" w:ascii="宋体" w:hAnsi="宋体"/>
                <w:color w:val="000000"/>
                <w:kern w:val="0"/>
                <w:sz w:val="20"/>
                <w:szCs w:val="20"/>
              </w:rPr>
              <w:t>　</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海绵</w:t>
            </w:r>
          </w:p>
        </w:tc>
        <w:tc>
          <w:tcPr>
            <w:tcW w:w="991" w:type="dxa"/>
            <w:vMerge w:val="continue"/>
            <w:vAlign w:val="center"/>
          </w:tcPr>
          <w:p>
            <w:pPr>
              <w:widowControl/>
              <w:jc w:val="left"/>
              <w:rPr>
                <w:rFonts w:ascii="宋体" w:hAnsi="宋体"/>
                <w:color w:val="000000"/>
                <w:kern w:val="0"/>
                <w:sz w:val="20"/>
                <w:szCs w:val="20"/>
              </w:rPr>
            </w:pPr>
          </w:p>
        </w:tc>
        <w:tc>
          <w:tcPr>
            <w:tcW w:w="25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圆泡海绵1层：20kg/m³ 80N 0.7cm </w:t>
            </w:r>
          </w:p>
        </w:tc>
        <w:tc>
          <w:tcPr>
            <w:tcW w:w="629" w:type="dxa"/>
            <w:vMerge w:val="continue"/>
            <w:vAlign w:val="center"/>
          </w:tcPr>
          <w:p>
            <w:pPr>
              <w:widowControl/>
              <w:jc w:val="left"/>
              <w:rPr>
                <w:rFonts w:ascii="宋体" w:hAnsi="宋体"/>
                <w:color w:val="000000"/>
                <w:kern w:val="0"/>
                <w:sz w:val="20"/>
                <w:szCs w:val="20"/>
              </w:rPr>
            </w:pPr>
          </w:p>
        </w:tc>
        <w:tc>
          <w:tcPr>
            <w:tcW w:w="2198"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圆泡海绵1层：20kg/m³ 80N 0.7cm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29" w:type="dxa"/>
            <w:shd w:val="clear" w:color="auto" w:fill="auto"/>
            <w:vAlign w:val="center"/>
          </w:tcPr>
          <w:p>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9</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边带</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宽35mm梭织料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29" w:type="dxa"/>
            <w:shd w:val="clear" w:color="auto" w:fill="auto"/>
            <w:vAlign w:val="center"/>
          </w:tcPr>
          <w:p>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10</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包装</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PE 6mm塑料膜+护角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29" w:type="dxa"/>
            <w:shd w:val="clear" w:color="auto" w:fill="auto"/>
            <w:vAlign w:val="center"/>
          </w:tcPr>
          <w:p>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11</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质保期</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外观质保一 年 床芯质保</w:t>
            </w:r>
            <w:r>
              <w:rPr>
                <w:rFonts w:hint="eastAsia" w:ascii="宋体" w:hAnsi="宋体"/>
                <w:color w:val="000000"/>
                <w:kern w:val="0"/>
                <w:sz w:val="20"/>
                <w:szCs w:val="20"/>
                <w:lang w:val="en-US" w:eastAsia="zh-CN"/>
              </w:rPr>
              <w:t>三</w:t>
            </w:r>
            <w:r>
              <w:rPr>
                <w:rFonts w:hint="eastAsia" w:ascii="宋体" w:hAnsi="宋体"/>
                <w:color w:val="000000"/>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460" w:type="dxa"/>
            <w:gridSpan w:val="7"/>
            <w:shd w:val="clear" w:color="auto" w:fill="auto"/>
            <w:vAlign w:val="center"/>
          </w:tcPr>
          <w:p>
            <w:pPr>
              <w:widowControl/>
              <w:jc w:val="left"/>
              <w:rPr>
                <w:rFonts w:hint="eastAsia" w:ascii="宋体" w:hAnsi="宋体"/>
                <w:color w:val="000000"/>
                <w:kern w:val="0"/>
                <w:sz w:val="20"/>
                <w:szCs w:val="20"/>
              </w:rPr>
            </w:pPr>
            <w:r>
              <w:rPr>
                <w:rFonts w:hint="eastAsia" w:ascii="仿宋_GB2312" w:eastAsia="仿宋_GB2312"/>
                <w:b/>
                <w:sz w:val="28"/>
                <w:lang w:eastAsia="zh-CN"/>
              </w:rPr>
              <w:drawing>
                <wp:anchor distT="0" distB="0" distL="114300" distR="114300" simplePos="0" relativeHeight="251662336" behindDoc="1" locked="0" layoutInCell="1" allowOverlap="1">
                  <wp:simplePos x="0" y="0"/>
                  <wp:positionH relativeFrom="column">
                    <wp:posOffset>527050</wp:posOffset>
                  </wp:positionH>
                  <wp:positionV relativeFrom="paragraph">
                    <wp:posOffset>133350</wp:posOffset>
                  </wp:positionV>
                  <wp:extent cx="1318895" cy="1077595"/>
                  <wp:effectExtent l="0" t="0" r="8255" b="14605"/>
                  <wp:wrapTight wrapText="bothSides">
                    <wp:wrapPolygon>
                      <wp:start x="385" y="21600"/>
                      <wp:lineTo x="21600" y="21600"/>
                      <wp:lineTo x="21600" y="216"/>
                      <wp:lineTo x="385" y="216"/>
                      <wp:lineTo x="385" y="21600"/>
                    </wp:wrapPolygon>
                  </wp:wrapTight>
                  <wp:docPr id="1" name="图片 1" descr="1b05052ad321cc83c930b9d96b283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05052ad321cc83c930b9d96b283ce"/>
                          <pic:cNvPicPr>
                            <a:picLocks noChangeAspect="1"/>
                          </pic:cNvPicPr>
                        </pic:nvPicPr>
                        <pic:blipFill>
                          <a:blip r:embed="rId7"/>
                          <a:stretch>
                            <a:fillRect/>
                          </a:stretch>
                        </pic:blipFill>
                        <pic:spPr>
                          <a:xfrm rot="5400000" flipH="1">
                            <a:off x="0" y="0"/>
                            <a:ext cx="1318895" cy="1077595"/>
                          </a:xfrm>
                          <a:prstGeom prst="rect">
                            <a:avLst/>
                          </a:prstGeom>
                        </pic:spPr>
                      </pic:pic>
                    </a:graphicData>
                  </a:graphic>
                </wp:anchor>
              </w:drawing>
            </w:r>
            <w:r>
              <w:rPr>
                <w:rFonts w:hint="eastAsia" w:ascii="仿宋_GB2312" w:eastAsia="仿宋_GB2312"/>
                <w:b/>
                <w:sz w:val="28"/>
                <w:lang w:eastAsia="zh-CN"/>
              </w:rPr>
              <w:drawing>
                <wp:anchor distT="0" distB="0" distL="114300" distR="114300" simplePos="0" relativeHeight="251660288" behindDoc="1" locked="0" layoutInCell="1" allowOverlap="1">
                  <wp:simplePos x="0" y="0"/>
                  <wp:positionH relativeFrom="column">
                    <wp:posOffset>1911350</wp:posOffset>
                  </wp:positionH>
                  <wp:positionV relativeFrom="paragraph">
                    <wp:posOffset>164465</wp:posOffset>
                  </wp:positionV>
                  <wp:extent cx="1320165" cy="990600"/>
                  <wp:effectExtent l="0" t="0" r="0" b="13335"/>
                  <wp:wrapTight wrapText="bothSides">
                    <wp:wrapPolygon>
                      <wp:start x="10" y="21600"/>
                      <wp:lineTo x="21205" y="21600"/>
                      <wp:lineTo x="21205" y="415"/>
                      <wp:lineTo x="10" y="415"/>
                      <wp:lineTo x="10" y="21600"/>
                    </wp:wrapPolygon>
                  </wp:wrapTight>
                  <wp:docPr id="4" name="图片 4" descr="ee1a53c12a77bd87cd339cef1899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e1a53c12a77bd87cd339cef1899848"/>
                          <pic:cNvPicPr>
                            <a:picLocks noChangeAspect="1"/>
                          </pic:cNvPicPr>
                        </pic:nvPicPr>
                        <pic:blipFill>
                          <a:blip r:embed="rId8"/>
                          <a:stretch>
                            <a:fillRect/>
                          </a:stretch>
                        </pic:blipFill>
                        <pic:spPr>
                          <a:xfrm rot="5400000">
                            <a:off x="0" y="0"/>
                            <a:ext cx="1320165" cy="990600"/>
                          </a:xfrm>
                          <a:prstGeom prst="rect">
                            <a:avLst/>
                          </a:prstGeom>
                        </pic:spPr>
                      </pic:pic>
                    </a:graphicData>
                  </a:graphic>
                </wp:anchor>
              </w:drawing>
            </w:r>
            <w:r>
              <w:rPr>
                <w:rFonts w:hint="eastAsia" w:ascii="仿宋_GB2312" w:eastAsia="仿宋_GB2312"/>
                <w:b/>
                <w:sz w:val="28"/>
                <w:lang w:eastAsia="zh-CN"/>
              </w:rPr>
              <w:drawing>
                <wp:anchor distT="0" distB="0" distL="114300" distR="114300" simplePos="0" relativeHeight="251661312" behindDoc="1" locked="0" layoutInCell="1" allowOverlap="1">
                  <wp:simplePos x="0" y="0"/>
                  <wp:positionH relativeFrom="column">
                    <wp:posOffset>3361055</wp:posOffset>
                  </wp:positionH>
                  <wp:positionV relativeFrom="paragraph">
                    <wp:posOffset>169545</wp:posOffset>
                  </wp:positionV>
                  <wp:extent cx="1309370" cy="982980"/>
                  <wp:effectExtent l="0" t="0" r="7620" b="5080"/>
                  <wp:wrapTight wrapText="bothSides">
                    <wp:wrapPolygon>
                      <wp:start x="0" y="21600"/>
                      <wp:lineTo x="21370" y="21600"/>
                      <wp:lineTo x="21370" y="251"/>
                      <wp:lineTo x="0" y="251"/>
                      <wp:lineTo x="0" y="21600"/>
                    </wp:wrapPolygon>
                  </wp:wrapTight>
                  <wp:docPr id="2" name="图片 2" descr="43c7f49483614991aa01d8ebf054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c7f49483614991aa01d8ebf054ad4"/>
                          <pic:cNvPicPr>
                            <a:picLocks noChangeAspect="1"/>
                          </pic:cNvPicPr>
                        </pic:nvPicPr>
                        <pic:blipFill>
                          <a:blip r:embed="rId9"/>
                          <a:stretch>
                            <a:fillRect/>
                          </a:stretch>
                        </pic:blipFill>
                        <pic:spPr>
                          <a:xfrm rot="5400000">
                            <a:off x="0" y="0"/>
                            <a:ext cx="1309370" cy="982980"/>
                          </a:xfrm>
                          <a:prstGeom prst="rect">
                            <a:avLst/>
                          </a:prstGeom>
                        </pic:spPr>
                      </pic:pic>
                    </a:graphicData>
                  </a:graphic>
                </wp:anchor>
              </w:drawing>
            </w:r>
            <w:r>
              <w:rPr>
                <w:rFonts w:hint="eastAsia" w:eastAsia="宋体"/>
                <w:lang w:eastAsia="zh-CN"/>
              </w:rPr>
              <w:drawing>
                <wp:anchor distT="0" distB="0" distL="114300" distR="114300" simplePos="0" relativeHeight="251659264" behindDoc="1" locked="0" layoutInCell="1" allowOverlap="1">
                  <wp:simplePos x="0" y="0"/>
                  <wp:positionH relativeFrom="column">
                    <wp:posOffset>4676140</wp:posOffset>
                  </wp:positionH>
                  <wp:positionV relativeFrom="paragraph">
                    <wp:posOffset>177800</wp:posOffset>
                  </wp:positionV>
                  <wp:extent cx="1302385" cy="977265"/>
                  <wp:effectExtent l="0" t="0" r="13335" b="12065"/>
                  <wp:wrapTight wrapText="bothSides">
                    <wp:wrapPolygon>
                      <wp:start x="0" y="21600"/>
                      <wp:lineTo x="21168" y="21600"/>
                      <wp:lineTo x="21168" y="547"/>
                      <wp:lineTo x="0" y="547"/>
                      <wp:lineTo x="0" y="21600"/>
                    </wp:wrapPolygon>
                  </wp:wrapTight>
                  <wp:docPr id="5" name="图片 5" descr="a796cc8d43c2671ac794d1e3e276a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796cc8d43c2671ac794d1e3e276a61"/>
                          <pic:cNvPicPr>
                            <a:picLocks noChangeAspect="1"/>
                          </pic:cNvPicPr>
                        </pic:nvPicPr>
                        <pic:blipFill>
                          <a:blip r:embed="rId10"/>
                          <a:stretch>
                            <a:fillRect/>
                          </a:stretch>
                        </pic:blipFill>
                        <pic:spPr>
                          <a:xfrm rot="5400000">
                            <a:off x="0" y="0"/>
                            <a:ext cx="1302385" cy="977265"/>
                          </a:xfrm>
                          <a:prstGeom prst="rect">
                            <a:avLst/>
                          </a:prstGeom>
                        </pic:spPr>
                      </pic:pic>
                    </a:graphicData>
                  </a:graphic>
                </wp:anchor>
              </w:drawing>
            </w:r>
            <w:r>
              <w:rPr>
                <w:rFonts w:hint="eastAsia" w:ascii="宋体" w:hAnsi="宋体"/>
                <w:color w:val="000000"/>
                <w:kern w:val="0"/>
                <w:sz w:val="20"/>
                <w:szCs w:val="20"/>
                <w:lang w:val="en-US" w:eastAsia="zh-CN"/>
              </w:rPr>
              <w:t>参考图：</w:t>
            </w:r>
          </w:p>
        </w:tc>
      </w:tr>
    </w:tbl>
    <w:p>
      <w:pPr>
        <w:rPr>
          <w:rFonts w:ascii="宋体" w:hAnsi="宋体" w:cs="宋体"/>
          <w:b/>
          <w:szCs w:val="21"/>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3</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附件"/>
      <w:bookmarkEnd w:id="28"/>
      <w:bookmarkStart w:id="29" w:name="bt投标书"/>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4"/>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C002AB"/>
    <w:rsid w:val="0F422A64"/>
    <w:rsid w:val="11416217"/>
    <w:rsid w:val="12DD1B28"/>
    <w:rsid w:val="12FE3950"/>
    <w:rsid w:val="15B13C57"/>
    <w:rsid w:val="16B304F0"/>
    <w:rsid w:val="187F2692"/>
    <w:rsid w:val="1BA51044"/>
    <w:rsid w:val="1BAD2809"/>
    <w:rsid w:val="1BE978E3"/>
    <w:rsid w:val="20872C9F"/>
    <w:rsid w:val="216D7189"/>
    <w:rsid w:val="226A7842"/>
    <w:rsid w:val="239F050C"/>
    <w:rsid w:val="257E17F7"/>
    <w:rsid w:val="275663DD"/>
    <w:rsid w:val="278E5053"/>
    <w:rsid w:val="2BF92562"/>
    <w:rsid w:val="33562ADE"/>
    <w:rsid w:val="33F52CFD"/>
    <w:rsid w:val="34D21D2D"/>
    <w:rsid w:val="384055D4"/>
    <w:rsid w:val="3F4113F9"/>
    <w:rsid w:val="40A404FA"/>
    <w:rsid w:val="425060F2"/>
    <w:rsid w:val="45847BA5"/>
    <w:rsid w:val="46410D56"/>
    <w:rsid w:val="469E203D"/>
    <w:rsid w:val="49E80350"/>
    <w:rsid w:val="4BB43D8C"/>
    <w:rsid w:val="4DBA22C3"/>
    <w:rsid w:val="52423785"/>
    <w:rsid w:val="56077DC5"/>
    <w:rsid w:val="586507F6"/>
    <w:rsid w:val="5D7563F9"/>
    <w:rsid w:val="603D641A"/>
    <w:rsid w:val="606825F4"/>
    <w:rsid w:val="617A743E"/>
    <w:rsid w:val="62D3439E"/>
    <w:rsid w:val="63C00196"/>
    <w:rsid w:val="66F45EB8"/>
    <w:rsid w:val="697406AA"/>
    <w:rsid w:val="69782474"/>
    <w:rsid w:val="6B126E3A"/>
    <w:rsid w:val="6B97436A"/>
    <w:rsid w:val="6C11369E"/>
    <w:rsid w:val="6DC17C96"/>
    <w:rsid w:val="6F194F50"/>
    <w:rsid w:val="71FEDFB2"/>
    <w:rsid w:val="73210D6E"/>
    <w:rsid w:val="73B91B46"/>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17</Pages>
  <Words>8294</Words>
  <Characters>8464</Characters>
  <Lines>110</Lines>
  <Paragraphs>31</Paragraphs>
  <TotalTime>3</TotalTime>
  <ScaleCrop>false</ScaleCrop>
  <LinksUpToDate>false</LinksUpToDate>
  <CharactersWithSpaces>10059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白开水</cp:lastModifiedBy>
  <cp:lastPrinted>2015-02-16T02:37:00Z</cp:lastPrinted>
  <dcterms:modified xsi:type="dcterms:W3CDTF">2022-10-13T06:58:39Z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BB87CA5906FB4AC483E17446EA6854A3</vt:lpwstr>
  </property>
</Properties>
</file>