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深圳实验学校</w:t>
      </w:r>
    </w:p>
    <w:p>
      <w:pPr>
        <w:adjustRightInd w:val="0"/>
        <w:snapToGrid w:val="0"/>
        <w:jc w:val="center"/>
        <w:rPr>
          <w:rFonts w:hint="eastAsia" w:ascii="华文中宋" w:hAnsi="华文中宋" w:eastAsia="华文中宋"/>
          <w:b/>
          <w:bCs/>
          <w:sz w:val="50"/>
          <w:szCs w:val="44"/>
          <w:lang w:val="en-US" w:eastAsia="zh-CN"/>
        </w:rPr>
      </w:pPr>
      <w:r>
        <w:rPr>
          <w:rFonts w:hint="eastAsia" w:ascii="华文中宋" w:hAnsi="华文中宋" w:eastAsia="华文中宋"/>
          <w:b/>
          <w:bCs/>
          <w:sz w:val="50"/>
          <w:szCs w:val="44"/>
        </w:rPr>
        <w:t>初中部新校舍</w:t>
      </w:r>
      <w:r>
        <w:rPr>
          <w:rFonts w:hint="eastAsia" w:ascii="华文中宋" w:hAnsi="华文中宋" w:eastAsia="华文中宋"/>
          <w:b/>
          <w:bCs/>
          <w:sz w:val="50"/>
          <w:szCs w:val="44"/>
          <w:lang w:val="en-US" w:eastAsia="zh-CN"/>
        </w:rPr>
        <w:t>校园垃圾桶</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（项目编号：SZSYCG20220</w:t>
      </w:r>
      <w:r>
        <w:rPr>
          <w:rFonts w:hint="eastAsia" w:ascii="黑体" w:hAnsi="黑体" w:eastAsia="黑体"/>
          <w:sz w:val="28"/>
          <w:szCs w:val="28"/>
          <w:lang w:val="en-US" w:eastAsia="zh-CN"/>
        </w:rPr>
        <w:t>52</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二二年</w:t>
      </w:r>
      <w:r>
        <w:rPr>
          <w:rFonts w:hint="eastAsia" w:ascii="黑体" w:hAnsi="华文中宋" w:eastAsia="黑体" w:cs="Arial"/>
          <w:sz w:val="32"/>
          <w:szCs w:val="32"/>
          <w:lang w:val="en-US" w:eastAsia="zh-CN"/>
        </w:rPr>
        <w:t>十</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二十七</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eastAsia" w:ascii="宋体" w:hAnsi="宋体" w:cs="宋体"/>
          <w:szCs w:val="21"/>
          <w:lang w:val="en-US" w:eastAsia="zh-CN"/>
        </w:rPr>
      </w:pPr>
      <w:r>
        <w:rPr>
          <w:rFonts w:hint="eastAsia" w:ascii="宋体" w:hAnsi="宋体" w:cs="宋体"/>
          <w:szCs w:val="21"/>
        </w:rPr>
        <w:t xml:space="preserve">      项目编号：  SZSYCG20220</w:t>
      </w:r>
      <w:r>
        <w:rPr>
          <w:rFonts w:hint="eastAsia" w:ascii="宋体" w:hAnsi="宋体" w:cs="宋体"/>
          <w:szCs w:val="21"/>
          <w:lang w:val="en-US" w:eastAsia="zh-CN"/>
        </w:rPr>
        <w:t>52</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深圳实验学校初中部新校舍</w:t>
      </w:r>
      <w:r>
        <w:rPr>
          <w:rFonts w:hint="eastAsia" w:ascii="宋体" w:hAnsi="宋体" w:cs="宋体"/>
          <w:szCs w:val="21"/>
          <w:lang w:val="en-US" w:eastAsia="zh-CN"/>
        </w:rPr>
        <w:t>校园垃圾桶</w:t>
      </w:r>
      <w:r>
        <w:rPr>
          <w:rFonts w:hint="eastAsia" w:ascii="宋体" w:hAnsi="宋体" w:cs="宋体"/>
          <w:szCs w:val="21"/>
        </w:rPr>
        <w:t xml:space="preserve">项目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商务标投标文件格式"/>
      <w:bookmarkEnd w:id="3"/>
      <w:bookmarkStart w:id="4" w:name="合同格式"/>
      <w:bookmarkEnd w:id="4"/>
      <w:bookmarkStart w:id="5" w:name="bt投标人须知"/>
      <w:bookmarkEnd w:id="5"/>
      <w:bookmarkStart w:id="6" w:name="bt说明"/>
      <w:bookmarkEnd w:id="6"/>
      <w:bookmarkStart w:id="7" w:name="bt本工程承诺书"/>
      <w:bookmarkEnd w:id="7"/>
      <w:bookmarkStart w:id="8" w:name="bt开标一览表"/>
      <w:bookmarkEnd w:id="8"/>
      <w:bookmarkStart w:id="9" w:name="bt投标函"/>
      <w:bookmarkEnd w:id="9"/>
      <w:bookmarkStart w:id="10" w:name="bt合同条款"/>
      <w:bookmarkEnd w:id="10"/>
      <w:bookmarkStart w:id="11" w:name="bt合同条款及格式"/>
      <w:bookmarkEnd w:id="11"/>
      <w:bookmarkStart w:id="12" w:name="bt技术标投标文件格式"/>
      <w:bookmarkEnd w:id="12"/>
      <w:bookmarkStart w:id="13" w:name="bt其他资料2"/>
      <w:bookmarkEnd w:id="13"/>
      <w:bookmarkStart w:id="14" w:name="bt项目管理班子配备情况"/>
      <w:bookmarkEnd w:id="14"/>
      <w:bookmarkStart w:id="15" w:name="bt投标文件签署授权委托书"/>
      <w:bookmarkEnd w:id="15"/>
      <w:bookmarkStart w:id="16" w:name="bt投标报价汇总表"/>
      <w:bookmarkEnd w:id="16"/>
      <w:bookmarkStart w:id="17" w:name="bt合同格式"/>
      <w:bookmarkEnd w:id="17"/>
      <w:bookmarkStart w:id="18" w:name="bt投标人情况介绍"/>
      <w:bookmarkEnd w:id="18"/>
      <w:bookmarkStart w:id="19" w:name="bt其他资料由投标人自定"/>
      <w:bookmarkEnd w:id="19"/>
    </w:p>
    <w:p>
      <w:pPr>
        <w:pStyle w:val="2"/>
        <w:pageBreakBefore w:val="0"/>
        <w:kinsoku/>
        <w:wordWrap/>
        <w:overflowPunct/>
        <w:topLinePunct w:val="0"/>
        <w:autoSpaceDE/>
        <w:autoSpaceDN/>
        <w:bidi w:val="0"/>
        <w:snapToGrid/>
        <w:spacing w:line="320" w:lineRule="exact"/>
      </w:pPr>
      <w:r>
        <w:rPr>
          <w:rFonts w:hint="eastAsia"/>
        </w:rPr>
        <w:t>第二章  项目需求</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100052364"/>
      <w:bookmarkStart w:id="21" w:name="_Toc73521635"/>
      <w:bookmarkStart w:id="22" w:name="_Toc60560625"/>
      <w:bookmarkStart w:id="23" w:name="_Toc73517639"/>
      <w:bookmarkStart w:id="24" w:name="_Toc73521547"/>
      <w:bookmarkStart w:id="25" w:name="_Toc101074876"/>
      <w:bookmarkStart w:id="26" w:name="_Toc60631620"/>
      <w:bookmarkStart w:id="27" w:name="_Toc73518117"/>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w:t>
      </w:r>
      <w:r>
        <w:rPr>
          <w:rFonts w:hint="eastAsia" w:ascii="宋体" w:hAnsi="宋体" w:cs="宋体"/>
          <w:b/>
          <w:bCs/>
          <w:szCs w:val="21"/>
        </w:rPr>
        <w:t>初中部新校舍</w:t>
      </w:r>
      <w:r>
        <w:rPr>
          <w:rFonts w:hint="eastAsia" w:ascii="宋体" w:hAnsi="宋体" w:cs="宋体"/>
          <w:b/>
          <w:bCs/>
          <w:szCs w:val="21"/>
          <w:lang w:val="en-US" w:eastAsia="zh-CN"/>
        </w:rPr>
        <w:t>校园垃圾桶</w:t>
      </w:r>
      <w:r>
        <w:rPr>
          <w:rFonts w:hint="eastAsia" w:ascii="宋体" w:hAnsi="宋体" w:cs="宋体"/>
          <w:szCs w:val="21"/>
        </w:rPr>
        <w:t>。</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pageBreakBefore w:val="0"/>
              <w:widowControl/>
              <w:suppressLineNumbers w:val="0"/>
              <w:kinsoku/>
              <w:wordWrap/>
              <w:overflowPunct/>
              <w:topLinePunct w:val="0"/>
              <w:autoSpaceDE/>
              <w:autoSpaceDN/>
              <w:bidi w:val="0"/>
              <w:snapToGrid/>
              <w:spacing w:line="320" w:lineRule="exact"/>
              <w:jc w:val="left"/>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垃圾桶</w:t>
            </w:r>
          </w:p>
        </w:tc>
        <w:tc>
          <w:tcPr>
            <w:tcW w:w="904" w:type="dxa"/>
            <w:vAlign w:val="center"/>
          </w:tcPr>
          <w:p>
            <w:pPr>
              <w:keepNext w:val="0"/>
              <w:keepLines w:val="0"/>
              <w:pageBreakBefore w:val="0"/>
              <w:widowControl/>
              <w:suppressLineNumbers w:val="0"/>
              <w:kinsoku/>
              <w:wordWrap/>
              <w:overflowPunct/>
              <w:topLinePunct w:val="0"/>
              <w:autoSpaceDE/>
              <w:autoSpaceDN/>
              <w:bidi w:val="0"/>
              <w:snapToGrid/>
              <w:spacing w:line="320" w:lineRule="exact"/>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130</w:t>
            </w:r>
          </w:p>
        </w:tc>
        <w:tc>
          <w:tcPr>
            <w:tcW w:w="751" w:type="dxa"/>
            <w:vAlign w:val="center"/>
          </w:tcPr>
          <w:p>
            <w:pPr>
              <w:keepNext w:val="0"/>
              <w:keepLines w:val="0"/>
              <w:pageBreakBefore w:val="0"/>
              <w:widowControl/>
              <w:suppressLineNumbers w:val="0"/>
              <w:kinsoku/>
              <w:wordWrap/>
              <w:overflowPunct/>
              <w:topLinePunct w:val="0"/>
              <w:autoSpaceDE/>
              <w:autoSpaceDN/>
              <w:bidi w:val="0"/>
              <w:snapToGrid/>
              <w:spacing w:line="320" w:lineRule="exact"/>
              <w:jc w:val="center"/>
              <w:textAlignment w:val="center"/>
              <w:rPr>
                <w:rFonts w:hint="eastAsia"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个</w:t>
            </w:r>
          </w:p>
        </w:tc>
        <w:tc>
          <w:tcPr>
            <w:tcW w:w="1378" w:type="dxa"/>
            <w:vMerge w:val="restart"/>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r>
              <w:rPr>
                <w:rFonts w:hint="eastAsia" w:ascii="宋体" w:hAnsi="宋体" w:cs="宋体"/>
                <w:b/>
                <w:szCs w:val="21"/>
              </w:rPr>
              <w:t>1</w:t>
            </w:r>
            <w:r>
              <w:rPr>
                <w:rFonts w:ascii="宋体" w:hAnsi="宋体" w:cs="宋体"/>
                <w:b/>
                <w:szCs w:val="21"/>
              </w:rPr>
              <w:t>7</w:t>
            </w:r>
            <w:r>
              <w:rPr>
                <w:rFonts w:hint="eastAsia" w:ascii="宋体" w:hAnsi="宋体" w:cs="宋体"/>
                <w:b/>
                <w:szCs w:val="21"/>
                <w:lang w:val="en-US" w:eastAsia="zh-CN"/>
              </w:rPr>
              <w:t>1</w:t>
            </w:r>
            <w:r>
              <w:rPr>
                <w:rFonts w:ascii="宋体" w:hAnsi="宋体" w:cs="宋体"/>
                <w:b/>
                <w:szCs w:val="21"/>
              </w:rPr>
              <w:t>000</w:t>
            </w: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微软雅黑" w:hAnsi="微软雅黑" w:eastAsia="微软雅黑" w:cs="微软雅黑"/>
                <w:color w:val="000000"/>
                <w:kern w:val="0"/>
                <w:sz w:val="20"/>
                <w:szCs w:val="20"/>
                <w:lang w:bidi="ar"/>
              </w:rPr>
            </w:pPr>
            <w:r>
              <w:rPr>
                <w:rFonts w:hint="eastAsia"/>
              </w:rPr>
              <w:t>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pageBreakBefore w:val="0"/>
              <w:widowControl/>
              <w:suppressLineNumbers w:val="0"/>
              <w:kinsoku/>
              <w:wordWrap/>
              <w:overflowPunct/>
              <w:topLinePunct w:val="0"/>
              <w:autoSpaceDE/>
              <w:autoSpaceDN/>
              <w:bidi w:val="0"/>
              <w:snapToGrid/>
              <w:spacing w:line="320" w:lineRule="exact"/>
              <w:jc w:val="left"/>
              <w:textAlignment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垃圾桶</w:t>
            </w:r>
          </w:p>
        </w:tc>
        <w:tc>
          <w:tcPr>
            <w:tcW w:w="904" w:type="dxa"/>
            <w:vAlign w:val="center"/>
          </w:tcPr>
          <w:p>
            <w:pPr>
              <w:keepNext w:val="0"/>
              <w:keepLines w:val="0"/>
              <w:pageBreakBefore w:val="0"/>
              <w:widowControl/>
              <w:suppressLineNumbers w:val="0"/>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60</w:t>
            </w:r>
          </w:p>
        </w:tc>
        <w:tc>
          <w:tcPr>
            <w:tcW w:w="751" w:type="dxa"/>
            <w:vAlign w:val="center"/>
          </w:tcPr>
          <w:p>
            <w:pPr>
              <w:keepNext w:val="0"/>
              <w:keepLines w:val="0"/>
              <w:pageBreakBefore w:val="0"/>
              <w:widowControl/>
              <w:suppressLineNumbers w:val="0"/>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ascii="宋体" w:hAnsi="宋体" w:cs="宋体"/>
          <w:b/>
          <w:szCs w:val="21"/>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rPr>
        <w:t>三、具体技术要求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0"/>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87"/>
        <w:gridCol w:w="980"/>
        <w:gridCol w:w="1335"/>
        <w:gridCol w:w="5025"/>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28" w:hRule="atLeast"/>
        </w:trPr>
        <w:tc>
          <w:tcPr>
            <w:tcW w:w="48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980"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1335"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规格尺寸</w:t>
            </w:r>
          </w:p>
        </w:tc>
        <w:tc>
          <w:tcPr>
            <w:tcW w:w="5025"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c>
          <w:tcPr>
            <w:tcW w:w="1871"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参考图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871" w:hRule="atLeast"/>
        </w:trPr>
        <w:tc>
          <w:tcPr>
            <w:tcW w:w="487" w:type="dxa"/>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rPr>
              <w:t>1</w:t>
            </w:r>
          </w:p>
        </w:tc>
        <w:tc>
          <w:tcPr>
            <w:tcW w:w="98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cs="宋体" w:asciiTheme="minorEastAsia" w:hAnsiTheme="minorEastAsia" w:eastAsiaTheme="minorEastAsia"/>
                <w:kern w:val="0"/>
                <w:szCs w:val="21"/>
                <w:lang w:val="en-US" w:eastAsia="zh-CN" w:bidi="ar"/>
              </w:rPr>
              <w:t>垃圾桶</w:t>
            </w:r>
          </w:p>
        </w:tc>
        <w:tc>
          <w:tcPr>
            <w:tcW w:w="133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L880*W330*H900</w:t>
            </w:r>
          </w:p>
        </w:tc>
        <w:tc>
          <w:tcPr>
            <w:tcW w:w="50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1.材质工艺:采用1.0mm 厚镀锌板材，果皮箱门板板面采用折弯压制成型。</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2.颜色:不锈钢原色。</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3.垃圾投放口：投放口材质为镀锌板，整体采用折弯压制而成，使投烟口与投递垃圾口合并为一整体，加强投放口牢固的同时,也更具整体美观性;</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4.箱体门锁：配置专用201不锈钢锁，门与桶身连接处使用排铰，桶身连接安装弹簧，解决了平常清洁工人不锁门的问题。</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5.箱体与主框架衔接关系：箱体镶嵌在主框架边框上(边框宽25mm)。 </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标识：箱体严格按照垃圾分类要求的标志和颜色，采用丝网印刷技术印制“可回收物”、“其它垃圾”、等标识，双面印刷，采用户外专用油墨，预防油墨脱落，色彩鲜艳度能保持5年以上，印刷油墨用防紫外线专用油墨，保证5年不脱落。按《城市生活垃圾分类标志》GB/T19095-2008执行。</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内桶要求</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1.内桶尺寸:L320*W290*H460mm(±不超过1%).</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2.内桶工艺：采用厚度&gt;0.35mm的模压一次性成型镀锌板制作，安全无毒、方便清洁、坚固耐用、抗腐蚀、防火、耐酸耐碱、防冻耐热，。</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3.内桶容积：总容量40L，内桶上口与垃圾投放口吻合，避免垃圾投放时外漏，内桶内外表面平整光滑。</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4.外观：表面光滑平整，色泽均匀、同批次的桶身没有波纹、划痕、黑点、杂质、气泡、裂纹，且闭合部位无明显变形。</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废旧电池回收口</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1.位置设置：桶身两个投放口之间设置废旧电池回收口。</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2.规格尺寸:长350mm*宽92mm*高50mm(±1mm)。</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3.制作工艺：内胆采用镀锌板模压成型，保证表面无毛刺，不伤手，内胆前后两端桶口边缘底部各设有两条加强筋，增强内胆整体的牢固性。</w:t>
            </w:r>
          </w:p>
        </w:tc>
        <w:tc>
          <w:tcPr>
            <w:tcW w:w="187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drawing>
                <wp:inline distT="0" distB="0" distL="114300" distR="114300">
                  <wp:extent cx="1054100" cy="1256030"/>
                  <wp:effectExtent l="0" t="0" r="12700" b="127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1054100" cy="125603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105" w:hRule="atLeast"/>
        </w:trPr>
        <w:tc>
          <w:tcPr>
            <w:tcW w:w="487" w:type="dxa"/>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rPr>
              <w:t>2</w:t>
            </w:r>
          </w:p>
        </w:tc>
        <w:tc>
          <w:tcPr>
            <w:tcW w:w="98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olor w:val="000000"/>
                <w:szCs w:val="21"/>
                <w:lang w:val="en-US" w:eastAsia="zh-CN"/>
              </w:rPr>
              <w:t>垃圾桶</w:t>
            </w:r>
          </w:p>
        </w:tc>
        <w:tc>
          <w:tcPr>
            <w:tcW w:w="133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330*330*770mm</w:t>
            </w:r>
          </w:p>
        </w:tc>
        <w:tc>
          <w:tcPr>
            <w:tcW w:w="50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.材质工艺:采用0.7mm 厚镀锌板材，不锈钢激光切割+折弯焊接打磨喷塑而成。</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.垃圾投放口：投放口材质为不锈钢，整体采用折弯压制而成，投递垃圾口与收纳箱合并为一整体，加强投放口牢固的同时,也更具整体美观性;</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 xml:space="preserve">.箱体与主框架衔接关系：桶身收纳箱采用静音滑轨式设计，更加便捷。 </w:t>
            </w:r>
          </w:p>
          <w:p>
            <w:pPr>
              <w:keepNext w:val="0"/>
              <w:keepLines w:val="0"/>
              <w:widowControl/>
              <w:suppressLineNumbers w:val="0"/>
              <w:jc w:val="left"/>
              <w:textAlignment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标识：箱体严格按照垃圾分类要求的标志和颜色，采用丝网印刷技术印制“可回收物”、“其它垃圾”、等标识，双面印刷，采用户外专用油墨，预防油墨脱落，色彩鲜艳度能保持5年以上，印刷油墨用防紫外线专用油墨，保证5年不脱落。按《城市生活垃圾分类标志》GB/T19095-2008执行</w:t>
            </w:r>
            <w:r>
              <w:rPr>
                <w:rFonts w:hint="eastAsia" w:asciiTheme="minorEastAsia" w:hAnsiTheme="minorEastAsia" w:eastAsiaTheme="minorEastAsia" w:cstheme="minorEastAsia"/>
                <w:bCs/>
                <w:sz w:val="21"/>
                <w:szCs w:val="21"/>
                <w:lang w:eastAsia="zh-CN"/>
              </w:rPr>
              <w:t>。</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p>
        </w:tc>
        <w:tc>
          <w:tcPr>
            <w:tcW w:w="187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drawing>
                <wp:inline distT="0" distB="0" distL="114300" distR="114300">
                  <wp:extent cx="1069975" cy="873760"/>
                  <wp:effectExtent l="0" t="0" r="15875"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069975" cy="873760"/>
                          </a:xfrm>
                          <a:prstGeom prst="rect">
                            <a:avLst/>
                          </a:prstGeom>
                          <a:noFill/>
                          <a:ln w="9525">
                            <a:noFill/>
                          </a:ln>
                        </pic:spPr>
                      </pic:pic>
                    </a:graphicData>
                  </a:graphic>
                </wp:inline>
              </w:drawing>
            </w:r>
          </w:p>
        </w:tc>
      </w:tr>
    </w:tbl>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bookmarkStart w:id="30" w:name="_GoBack"/>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w:t>
            </w:r>
            <w:r>
              <w:rPr>
                <w:rFonts w:ascii="宋体" w:hAnsi="宋体" w:cs="宋体"/>
                <w:b/>
                <w:color w:val="FF0000"/>
                <w:szCs w:val="21"/>
                <w:u w:val="single"/>
                <w:shd w:val="clear" w:color="auto" w:fill="FFFF00"/>
              </w:rPr>
              <w:t>3</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bookmarkEnd w:id="30"/>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2"/>
      </w:pPr>
      <w:bookmarkStart w:id="28" w:name="bt附件"/>
      <w:bookmarkEnd w:id="28"/>
      <w:bookmarkStart w:id="29" w:name="bt投标书"/>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pStyle w:val="3"/>
        <w:jc w:val="center"/>
        <w:rPr>
          <w:rFonts w:cs="宋体"/>
          <w:b w:val="0"/>
          <w:szCs w:val="28"/>
        </w:rPr>
      </w:pPr>
      <w:r>
        <w:rPr>
          <w:rFonts w:hint="eastAsia" w:cs="宋体"/>
          <w:b w:val="0"/>
          <w:szCs w:val="28"/>
        </w:rPr>
        <w:t>六、分项报价清单</w:t>
      </w:r>
    </w:p>
    <w:p>
      <w:pPr>
        <w:numPr>
          <w:ilvl w:val="0"/>
          <w:numId w:val="4"/>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pStyle w:val="3"/>
        <w:jc w:val="center"/>
        <w:rPr>
          <w:rFonts w:cs="宋体"/>
          <w:b w:val="0"/>
          <w:sz w:val="24"/>
          <w:szCs w:val="24"/>
        </w:rPr>
      </w:pPr>
      <w:r>
        <w:rPr>
          <w:rFonts w:hint="eastAsia" w:cs="宋体"/>
          <w:b w:val="0"/>
          <w:sz w:val="24"/>
          <w:szCs w:val="24"/>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11416217"/>
    <w:rsid w:val="12DD1B28"/>
    <w:rsid w:val="12FE3950"/>
    <w:rsid w:val="15B13C57"/>
    <w:rsid w:val="16B304F0"/>
    <w:rsid w:val="187F2692"/>
    <w:rsid w:val="1BA51044"/>
    <w:rsid w:val="1BE978E3"/>
    <w:rsid w:val="20872C9F"/>
    <w:rsid w:val="216D7189"/>
    <w:rsid w:val="239F050C"/>
    <w:rsid w:val="257E17F7"/>
    <w:rsid w:val="275663DD"/>
    <w:rsid w:val="278E5053"/>
    <w:rsid w:val="2BF92562"/>
    <w:rsid w:val="2DE024B6"/>
    <w:rsid w:val="33562ADE"/>
    <w:rsid w:val="33F52CFD"/>
    <w:rsid w:val="34B23808"/>
    <w:rsid w:val="384055D4"/>
    <w:rsid w:val="3F4113F9"/>
    <w:rsid w:val="40A404FA"/>
    <w:rsid w:val="425060F2"/>
    <w:rsid w:val="45847BA5"/>
    <w:rsid w:val="46410D56"/>
    <w:rsid w:val="469E203D"/>
    <w:rsid w:val="49E80350"/>
    <w:rsid w:val="4BB43D8C"/>
    <w:rsid w:val="4DBA22C3"/>
    <w:rsid w:val="52423785"/>
    <w:rsid w:val="56077DC5"/>
    <w:rsid w:val="5D7563F9"/>
    <w:rsid w:val="603D641A"/>
    <w:rsid w:val="606825F4"/>
    <w:rsid w:val="617A743E"/>
    <w:rsid w:val="62D3439E"/>
    <w:rsid w:val="63C00196"/>
    <w:rsid w:val="66F45EB8"/>
    <w:rsid w:val="69104B48"/>
    <w:rsid w:val="697406AA"/>
    <w:rsid w:val="69782474"/>
    <w:rsid w:val="6B126E3A"/>
    <w:rsid w:val="6B97436A"/>
    <w:rsid w:val="6C11369E"/>
    <w:rsid w:val="6DC17C96"/>
    <w:rsid w:val="6F194F50"/>
    <w:rsid w:val="71FEDFB2"/>
    <w:rsid w:val="73210D6E"/>
    <w:rsid w:val="73B91B46"/>
    <w:rsid w:val="76EC41F7"/>
    <w:rsid w:val="77664E62"/>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18</Pages>
  <Words>8982</Words>
  <Characters>9197</Characters>
  <Lines>110</Lines>
  <Paragraphs>31</Paragraphs>
  <TotalTime>2</TotalTime>
  <ScaleCrop>false</ScaleCrop>
  <LinksUpToDate>false</LinksUpToDate>
  <CharactersWithSpaces>10688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白开水</cp:lastModifiedBy>
  <cp:lastPrinted>2015-02-16T02:37:00Z</cp:lastPrinted>
  <dcterms:modified xsi:type="dcterms:W3CDTF">2022-10-27T08:59:21Z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BB87CA5906FB4AC483E17446EA6854A3</vt:lpwstr>
  </property>
</Properties>
</file>