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rPr>
        <w:t>深圳实验学校</w:t>
      </w:r>
    </w:p>
    <w:p>
      <w:pPr>
        <w:adjustRightInd w:val="0"/>
        <w:snapToGrid w:val="0"/>
        <w:jc w:val="center"/>
        <w:rPr>
          <w:rFonts w:hint="eastAsia" w:ascii="华文中宋" w:hAnsi="华文中宋" w:eastAsia="华文中宋"/>
          <w:b/>
          <w:bCs/>
          <w:sz w:val="50"/>
          <w:szCs w:val="44"/>
          <w:lang w:val="en-US" w:eastAsia="zh-CN"/>
        </w:rPr>
      </w:pPr>
      <w:r>
        <w:rPr>
          <w:rFonts w:hint="eastAsia" w:ascii="华文中宋" w:hAnsi="华文中宋" w:eastAsia="华文中宋"/>
          <w:b/>
          <w:bCs/>
          <w:sz w:val="50"/>
          <w:szCs w:val="44"/>
          <w:lang w:val="en-US" w:eastAsia="zh-CN"/>
        </w:rPr>
        <w:t>高中部考场作弊防控终端增补</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3020</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五</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十二</w:t>
      </w:r>
      <w:r>
        <w:rPr>
          <w:rFonts w:hint="eastAsia" w:ascii="黑体" w:hAnsi="华文中宋" w:eastAsia="黑体" w:cs="Arial"/>
          <w:sz w:val="32"/>
          <w:szCs w:val="32"/>
        </w:rPr>
        <w:t>日</w:t>
      </w:r>
      <w:r>
        <w:rPr>
          <w:rFonts w:hint="eastAsia" w:ascii="宋体" w:hAnsi="宋体" w:cs="宋体"/>
          <w:sz w:val="32"/>
          <w:szCs w:val="32"/>
        </w:rPr>
        <w:br w:type="page"/>
      </w:r>
    </w:p>
    <w:p>
      <w:pPr>
        <w:pStyle w:val="4"/>
      </w:pPr>
      <w:r>
        <w:rPr>
          <w:rFonts w:hint="eastAsia"/>
        </w:rPr>
        <w:t>第一章  项目评审信息</w:t>
      </w:r>
    </w:p>
    <w:p>
      <w:pPr>
        <w:adjustRightInd w:val="0"/>
        <w:snapToGrid w:val="0"/>
        <w:spacing w:line="360" w:lineRule="auto"/>
        <w:rPr>
          <w:rFonts w:hint="eastAsia" w:ascii="宋体" w:hAnsi="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3020</w:t>
      </w:r>
    </w:p>
    <w:p>
      <w:pPr>
        <w:adjustRightInd w:val="0"/>
        <w:snapToGrid w:val="0"/>
        <w:spacing w:line="360" w:lineRule="auto"/>
        <w:rPr>
          <w:rFonts w:hint="eastAsia" w:ascii="宋体" w:hAnsi="宋体" w:eastAsia="宋体" w:cs="宋体"/>
          <w:szCs w:val="21"/>
          <w:lang w:eastAsia="zh-CN"/>
        </w:rPr>
      </w:pPr>
      <w:r>
        <w:rPr>
          <w:rFonts w:hint="eastAsia" w:ascii="宋体" w:hAnsi="宋体" w:cs="宋体"/>
          <w:szCs w:val="21"/>
        </w:rPr>
        <w:t xml:space="preserve">      项目名称：  深圳实验学校</w:t>
      </w:r>
      <w:r>
        <w:rPr>
          <w:rFonts w:hint="eastAsia" w:ascii="宋体" w:hAnsi="宋体" w:cs="宋体"/>
          <w:szCs w:val="21"/>
          <w:lang w:val="en-US" w:eastAsia="zh-CN"/>
        </w:rPr>
        <w:t>高中部</w:t>
      </w:r>
      <w:r>
        <w:rPr>
          <w:rFonts w:hint="eastAsia" w:ascii="宋体" w:hAnsi="宋体" w:cs="宋体"/>
          <w:szCs w:val="21"/>
        </w:rPr>
        <w:t>考场作弊防控终端增补</w:t>
      </w:r>
      <w:r>
        <w:rPr>
          <w:rFonts w:hint="eastAsia" w:ascii="宋体" w:hAnsi="宋体" w:cs="宋体"/>
          <w:szCs w:val="21"/>
          <w:lang w:val="en-US" w:eastAsia="zh-CN"/>
        </w:rPr>
        <w:t>项目</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7"/>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rPr>
          <w:rFonts w:ascii="宋体" w:hAnsi="宋体" w:cs="宋体"/>
        </w:rPr>
      </w:pPr>
    </w:p>
    <w:p>
      <w:pPr>
        <w:pStyle w:val="7"/>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7"/>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hint="default" w:ascii="宋体" w:hAnsi="宋体" w:eastAsia="宋体"/>
                <w:szCs w:val="21"/>
                <w:lang w:val="en-US" w:eastAsia="zh-CN"/>
              </w:rPr>
            </w:pPr>
            <w:r>
              <w:rPr>
                <w:rFonts w:hint="eastAsia" w:ascii="宋体" w:hAnsi="宋体"/>
                <w:szCs w:val="21"/>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hint="default" w:ascii="宋体" w:hAnsi="宋体" w:eastAsia="仿宋_GB2312"/>
                <w:szCs w:val="21"/>
                <w:lang w:val="en-US" w:eastAsia="zh-CN"/>
              </w:rPr>
            </w:pPr>
            <w:r>
              <w:rPr>
                <w:rFonts w:hint="eastAsia" w:ascii="宋体" w:hAnsi="宋体" w:eastAsia="仿宋_GB2312" w:cs="宋体"/>
                <w:lang w:val="en-US" w:eastAsia="zh-CN"/>
              </w:rPr>
              <w:t>45</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lang w:val="en-US" w:eastAsia="zh-CN"/>
              </w:rPr>
              <w:t>45</w:t>
            </w:r>
            <w:r>
              <w:rPr>
                <w:rFonts w:hint="eastAsia" w:cs="宋体"/>
              </w:rPr>
              <w:t>分，带“</w:t>
            </w:r>
            <w:r>
              <w:rPr>
                <w:rFonts w:hint="eastAsia"/>
              </w:rPr>
              <w:t>▲</w:t>
            </w:r>
            <w:r>
              <w:rPr>
                <w:rFonts w:hint="eastAsia" w:cs="宋体"/>
              </w:rPr>
              <w:t>”指标，每负偏离一项扣</w:t>
            </w:r>
            <w:r>
              <w:rPr>
                <w:rFonts w:hint="eastAsia"/>
                <w:color w:val="FF0000"/>
                <w:lang w:val="en-US" w:eastAsia="zh-CN"/>
              </w:rPr>
              <w:t>5</w:t>
            </w:r>
            <w:r>
              <w:rPr>
                <w:rFonts w:hint="eastAsia" w:cs="宋体"/>
              </w:rPr>
              <w:t>分，其余指标每负偏离一项扣</w:t>
            </w:r>
            <w:r>
              <w:rPr>
                <w:rFonts w:hint="eastAsia"/>
                <w:color w:val="FF0000"/>
                <w:lang w:val="en-US" w:eastAsia="zh-CN"/>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rPr>
                <w:rFonts w:hint="eastAsia"/>
                <w:lang w:val="en-US" w:eastAsia="zh-CN"/>
              </w:rPr>
              <w:t>3</w:t>
            </w:r>
            <w:r>
              <w:rPr>
                <w:rFonts w:hint="eastAsia" w:cs="宋体"/>
              </w:rPr>
              <w:t>，每负偏离一项扣</w:t>
            </w:r>
            <w:r>
              <w:rPr>
                <w:rFonts w:hint="eastAsia"/>
                <w:color w:val="FF0000"/>
                <w:lang w:val="en-US" w:eastAsia="zh-CN"/>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hint="default" w:ascii="宋体" w:hAnsi="宋体" w:eastAsia="宋体"/>
                <w:szCs w:val="21"/>
                <w:lang w:val="en-US" w:eastAsia="zh-CN"/>
              </w:rPr>
            </w:pPr>
            <w:r>
              <w:rPr>
                <w:rFonts w:hint="eastAsia" w:ascii="宋体" w:hAnsi="宋体"/>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lang w:val="en-US" w:eastAsia="zh-CN"/>
              </w:rPr>
              <w:t>4</w:t>
            </w:r>
          </w:p>
        </w:tc>
        <w:tc>
          <w:tcPr>
            <w:tcW w:w="1559" w:type="dxa"/>
            <w:vAlign w:val="center"/>
          </w:tcPr>
          <w:p>
            <w:pPr>
              <w:spacing w:line="240" w:lineRule="exact"/>
              <w:jc w:val="center"/>
              <w:rPr>
                <w:rFonts w:hint="default" w:ascii="宋体" w:hAnsi="宋体" w:eastAsia="宋体"/>
                <w:szCs w:val="21"/>
                <w:lang w:val="en-US" w:eastAsia="zh-CN"/>
              </w:rPr>
            </w:pPr>
            <w:r>
              <w:rPr>
                <w:rFonts w:hint="eastAsia" w:ascii="宋体" w:hAnsi="宋体"/>
                <w:szCs w:val="21"/>
                <w:lang w:val="en-US" w:eastAsia="zh-CN"/>
              </w:rPr>
              <w:t>诚信情况</w:t>
            </w:r>
          </w:p>
        </w:tc>
        <w:tc>
          <w:tcPr>
            <w:tcW w:w="709"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1162" w:type="dxa"/>
            <w:vAlign w:val="center"/>
          </w:tcPr>
          <w:p>
            <w:pPr>
              <w:spacing w:line="240" w:lineRule="exact"/>
              <w:jc w:val="center"/>
              <w:rPr>
                <w:rFonts w:hint="eastAsia" w:ascii="宋体" w:hAnsi="宋体"/>
                <w:szCs w:val="21"/>
              </w:rPr>
            </w:pPr>
            <w:r>
              <w:rPr>
                <w:rFonts w:hint="eastAsia" w:ascii="宋体" w:hAnsi="宋体"/>
                <w:szCs w:val="21"/>
              </w:rPr>
              <w:t>专家评分</w:t>
            </w:r>
          </w:p>
        </w:tc>
        <w:tc>
          <w:tcPr>
            <w:tcW w:w="3295" w:type="dxa"/>
            <w:vAlign w:val="center"/>
          </w:tcPr>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投标人在经营活动中存在诚信相关问题且在主管部门相关处理措施实施期限内的，本项不得分，否则得满分。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投标人必须提供市场监督管理局查询页截图及深圳市政府采购监管网诚信档案查询页截图及信用中国查询页截图备查，如提供不清晰导致无法判断的不得分。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查询网页如下：</w:t>
            </w:r>
          </w:p>
          <w:p>
            <w:pPr>
              <w:pStyle w:val="79"/>
              <w:rPr>
                <w:rFonts w:hint="default"/>
                <w:lang w:val="en-US" w:eastAsia="zh-CN"/>
              </w:rPr>
            </w:pPr>
            <w:r>
              <w:rPr>
                <w:rFonts w:hint="default"/>
                <w:lang w:val="en-US" w:eastAsia="zh-CN"/>
              </w:rPr>
              <w:fldChar w:fldCharType="begin"/>
            </w:r>
            <w:r>
              <w:rPr>
                <w:rFonts w:hint="default"/>
                <w:lang w:val="en-US" w:eastAsia="zh-CN"/>
              </w:rPr>
              <w:instrText xml:space="preserve"> HYPERLINK "https://amr.sz.gov.cn/xyjggs.webui/xyjggs/index.aspx" </w:instrText>
            </w:r>
            <w:r>
              <w:rPr>
                <w:rFonts w:hint="default"/>
                <w:lang w:val="en-US" w:eastAsia="zh-CN"/>
              </w:rPr>
              <w:fldChar w:fldCharType="separate"/>
            </w:r>
            <w:r>
              <w:rPr>
                <w:rStyle w:val="45"/>
                <w:rFonts w:hint="default"/>
                <w:lang w:val="en-US" w:eastAsia="zh-CN"/>
              </w:rPr>
              <w:t>https://amr.sz.gov.cn/xyjggs.webui/xyjggs/index.aspx</w:t>
            </w:r>
            <w:r>
              <w:rPr>
                <w:rFonts w:hint="default"/>
                <w:lang w:val="en-US" w:eastAsia="zh-CN"/>
              </w:rPr>
              <w:fldChar w:fldCharType="end"/>
            </w:r>
            <w:r>
              <w:rPr>
                <w:rFonts w:hint="eastAsia"/>
                <w:lang w:val="en-US" w:eastAsia="zh-CN"/>
              </w:rPr>
              <w:t>（深圳市市场监督管理局）</w:t>
            </w:r>
          </w:p>
          <w:p>
            <w:pPr>
              <w:pStyle w:val="79"/>
              <w:rPr>
                <w:rFonts w:hint="default"/>
                <w:lang w:val="en-US" w:eastAsia="zh-CN"/>
              </w:rPr>
            </w:pPr>
            <w:r>
              <w:rPr>
                <w:rFonts w:hint="default"/>
                <w:lang w:val="en-US" w:eastAsia="zh-CN"/>
              </w:rPr>
              <w:fldChar w:fldCharType="begin"/>
            </w:r>
            <w:r>
              <w:rPr>
                <w:rFonts w:hint="default"/>
                <w:lang w:val="en-US" w:eastAsia="zh-CN"/>
              </w:rPr>
              <w:instrText xml:space="preserve"> HYPERLINK "http://zfcg.sz.gov.cn/cgjg/cxda/index.html" </w:instrText>
            </w:r>
            <w:r>
              <w:rPr>
                <w:rFonts w:hint="default"/>
                <w:lang w:val="en-US" w:eastAsia="zh-CN"/>
              </w:rPr>
              <w:fldChar w:fldCharType="separate"/>
            </w:r>
            <w:r>
              <w:rPr>
                <w:rStyle w:val="45"/>
                <w:rFonts w:hint="default"/>
                <w:lang w:val="en-US" w:eastAsia="zh-CN"/>
              </w:rPr>
              <w:t>http://zfcg.sz.gov.cn/cgjg/cxda/index.html</w:t>
            </w:r>
            <w:r>
              <w:rPr>
                <w:rFonts w:hint="default"/>
                <w:lang w:val="en-US" w:eastAsia="zh-CN"/>
              </w:rPr>
              <w:fldChar w:fldCharType="end"/>
            </w:r>
            <w:r>
              <w:rPr>
                <w:rFonts w:hint="eastAsia"/>
                <w:lang w:val="en-US" w:eastAsia="zh-CN"/>
              </w:rPr>
              <w:t>（深圳市政府采购监管网）</w:t>
            </w:r>
          </w:p>
          <w:p>
            <w:pPr>
              <w:snapToGrid w:val="0"/>
              <w:spacing w:line="300" w:lineRule="auto"/>
              <w:rPr>
                <w:rFonts w:hint="eastAsia" w:ascii="宋体" w:hAnsi="宋体"/>
                <w:szCs w:val="21"/>
              </w:rPr>
            </w:pPr>
            <w:r>
              <w:rPr>
                <w:rFonts w:hint="default"/>
                <w:lang w:val="en-US" w:eastAsia="zh-CN"/>
              </w:rPr>
              <w:fldChar w:fldCharType="begin"/>
            </w:r>
            <w:r>
              <w:rPr>
                <w:rFonts w:hint="default"/>
                <w:lang w:val="en-US" w:eastAsia="zh-CN"/>
              </w:rPr>
              <w:instrText xml:space="preserve"> HYPERLINK "https://www.creditchina.gov.cn/home/index.html" </w:instrText>
            </w:r>
            <w:r>
              <w:rPr>
                <w:rFonts w:hint="default"/>
                <w:lang w:val="en-US" w:eastAsia="zh-CN"/>
              </w:rPr>
              <w:fldChar w:fldCharType="separate"/>
            </w:r>
            <w:r>
              <w:rPr>
                <w:rStyle w:val="45"/>
                <w:rFonts w:hint="default"/>
                <w:lang w:val="en-US" w:eastAsia="zh-CN"/>
              </w:rPr>
              <w:t>https://www.creditchina.gov.cn/home/index.html</w:t>
            </w:r>
            <w:r>
              <w:rPr>
                <w:rFonts w:hint="default"/>
                <w:lang w:val="en-US" w:eastAsia="zh-CN"/>
              </w:rPr>
              <w:fldChar w:fldCharType="end"/>
            </w:r>
            <w:r>
              <w:rPr>
                <w:rFonts w:hint="eastAsia"/>
                <w:lang w:val="en-US" w:eastAsia="zh-CN"/>
              </w:rPr>
              <w:t>（信用中国）</w:t>
            </w:r>
          </w:p>
        </w:tc>
      </w:tr>
      <w:bookmarkEnd w:id="0"/>
      <w:bookmarkEnd w:id="1"/>
      <w:bookmarkEnd w:id="2"/>
    </w:tbl>
    <w:p>
      <w:pPr>
        <w:pStyle w:val="7"/>
        <w:jc w:val="both"/>
        <w:rPr>
          <w:rFonts w:cs="宋体"/>
          <w:sz w:val="21"/>
          <w:szCs w:val="21"/>
        </w:rPr>
      </w:pPr>
    </w:p>
    <w:p>
      <w:pPr>
        <w:pStyle w:val="7"/>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投标函"/>
      <w:bookmarkEnd w:id="3"/>
      <w:bookmarkStart w:id="4" w:name="bt投标报价汇总表"/>
      <w:bookmarkEnd w:id="4"/>
      <w:bookmarkStart w:id="5" w:name="bt其他资料2"/>
      <w:bookmarkEnd w:id="5"/>
      <w:bookmarkStart w:id="6" w:name="bt商务标投标文件格式"/>
      <w:bookmarkEnd w:id="6"/>
      <w:bookmarkStart w:id="7" w:name="合同格式"/>
      <w:bookmarkEnd w:id="7"/>
      <w:bookmarkStart w:id="8" w:name="bt投标人须知"/>
      <w:bookmarkEnd w:id="8"/>
      <w:bookmarkStart w:id="9" w:name="bt合同格式"/>
      <w:bookmarkEnd w:id="9"/>
      <w:bookmarkStart w:id="10" w:name="bt投标文件签署授权委托书"/>
      <w:bookmarkEnd w:id="10"/>
      <w:bookmarkStart w:id="11" w:name="bt本工程承诺书"/>
      <w:bookmarkEnd w:id="11"/>
      <w:bookmarkStart w:id="12" w:name="bt项目管理班子配备情况"/>
      <w:bookmarkEnd w:id="12"/>
      <w:bookmarkStart w:id="13" w:name="bt开标一览表"/>
      <w:bookmarkEnd w:id="13"/>
      <w:bookmarkStart w:id="14" w:name="bt合同条款"/>
      <w:bookmarkEnd w:id="14"/>
      <w:bookmarkStart w:id="15" w:name="bt说明"/>
      <w:bookmarkEnd w:id="15"/>
      <w:bookmarkStart w:id="16" w:name="bt合同条款及格式"/>
      <w:bookmarkEnd w:id="16"/>
      <w:bookmarkStart w:id="17" w:name="bt其他资料由投标人自定"/>
      <w:bookmarkEnd w:id="17"/>
      <w:bookmarkStart w:id="18" w:name="bt投标人情况介绍"/>
      <w:bookmarkEnd w:id="18"/>
      <w:bookmarkStart w:id="19" w:name="bt技术标投标文件格式"/>
      <w:bookmarkEnd w:id="19"/>
    </w:p>
    <w:p>
      <w:pPr>
        <w:pStyle w:val="4"/>
        <w:pageBreakBefore w:val="0"/>
        <w:kinsoku/>
        <w:wordWrap/>
        <w:overflowPunct/>
        <w:topLinePunct w:val="0"/>
        <w:autoSpaceDE/>
        <w:autoSpaceDN/>
        <w:bidi w:val="0"/>
        <w:snapToGrid/>
        <w:spacing w:line="320" w:lineRule="exact"/>
      </w:pPr>
      <w:r>
        <w:rPr>
          <w:rFonts w:hint="eastAsia"/>
        </w:rPr>
        <w:t>第二章  项目需求</w:t>
      </w:r>
    </w:p>
    <w:p>
      <w:pPr>
        <w:pStyle w:val="7"/>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60631620"/>
      <w:bookmarkStart w:id="21" w:name="_Toc73517639"/>
      <w:bookmarkStart w:id="22" w:name="_Toc60560625"/>
      <w:bookmarkStart w:id="23" w:name="_Toc73521635"/>
      <w:bookmarkStart w:id="24" w:name="_Toc73521547"/>
      <w:bookmarkStart w:id="25" w:name="_Toc101074876"/>
      <w:bookmarkStart w:id="26" w:name="_Toc100052364"/>
      <w:bookmarkStart w:id="27" w:name="_Toc73518117"/>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深圳实验学校高中部考场作弊防控终端增补项目</w:t>
      </w:r>
      <w:r>
        <w:rPr>
          <w:rFonts w:hint="eastAsia" w:ascii="宋体" w:hAnsi="宋体" w:cs="宋体"/>
          <w:szCs w:val="21"/>
        </w:rPr>
        <w:t>。</w:t>
      </w:r>
    </w:p>
    <w:p>
      <w:pPr>
        <w:pStyle w:val="2"/>
        <w:rPr>
          <w:rFonts w:hint="eastAsia" w:ascii="宋体" w:hAnsi="宋体" w:cs="宋体"/>
          <w:szCs w:val="21"/>
        </w:rPr>
      </w:pPr>
    </w:p>
    <w:p>
      <w:pPr>
        <w:pStyle w:val="3"/>
        <w:ind w:left="0" w:leftChars="0" w:firstLine="0" w:firstLineChars="0"/>
        <w:rPr>
          <w:rFonts w:hint="eastAsia"/>
        </w:rPr>
      </w:pPr>
    </w:p>
    <w:p>
      <w:pPr>
        <w:rPr>
          <w:rFonts w:hint="eastAsia"/>
        </w:rPr>
      </w:pPr>
    </w:p>
    <w:p>
      <w:pPr>
        <w:pStyle w:val="7"/>
        <w:spacing w:before="156" w:beforeLines="50" w:after="156" w:afterLines="50"/>
        <w:jc w:val="center"/>
        <w:rPr>
          <w:rFonts w:ascii="宋体" w:hAnsi="宋体" w:eastAsia="宋体"/>
          <w:color w:val="auto"/>
          <w:sz w:val="28"/>
          <w:szCs w:val="28"/>
        </w:rPr>
      </w:pPr>
      <w:r>
        <w:rPr>
          <w:rFonts w:hint="eastAsia" w:ascii="宋体" w:hAnsi="宋体" w:eastAsia="宋体"/>
          <w:color w:val="auto"/>
          <w:sz w:val="28"/>
          <w:szCs w:val="28"/>
        </w:rPr>
        <w:t>二、实质性响应条款</w:t>
      </w:r>
    </w:p>
    <w:p>
      <w:pPr>
        <w:rPr>
          <w:b/>
          <w:color w:val="auto"/>
          <w:szCs w:val="21"/>
        </w:rPr>
      </w:pPr>
      <w:r>
        <w:rPr>
          <w:rFonts w:hint="eastAsia"/>
          <w:b/>
          <w:color w:val="auto"/>
          <w:szCs w:val="21"/>
        </w:rPr>
        <w:t>说明：</w:t>
      </w:r>
      <w:r>
        <w:rPr>
          <w:b/>
          <w:color w:val="auto"/>
          <w:szCs w:val="21"/>
        </w:rPr>
        <w:t>1.</w:t>
      </w:r>
      <w:r>
        <w:rPr>
          <w:rFonts w:hint="eastAsia"/>
          <w:b/>
          <w:color w:val="auto"/>
          <w:szCs w:val="21"/>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noWrap w:val="0"/>
            <w:vAlign w:val="top"/>
          </w:tcPr>
          <w:p>
            <w:pPr>
              <w:adjustRightInd w:val="0"/>
              <w:snapToGrid w:val="0"/>
              <w:spacing w:line="360" w:lineRule="auto"/>
              <w:rPr>
                <w:rFonts w:hAnsi="宋体"/>
                <w:kern w:val="0"/>
                <w:szCs w:val="21"/>
              </w:rPr>
            </w:pPr>
            <w:r>
              <w:rPr>
                <w:rFonts w:hint="eastAsia" w:hAnsi="宋体"/>
                <w:kern w:val="0"/>
                <w:szCs w:val="21"/>
              </w:rPr>
              <w:t>本项目服务的</w:t>
            </w:r>
            <w:r>
              <w:rPr>
                <w:rFonts w:hint="eastAsia" w:hAnsi="宋体"/>
                <w:kern w:val="0"/>
                <w:szCs w:val="21"/>
                <w:lang w:val="en-US" w:eastAsia="zh-CN"/>
              </w:rPr>
              <w:t>资质</w:t>
            </w:r>
            <w:r>
              <w:rPr>
                <w:rFonts w:hint="eastAsia" w:hAnsi="宋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noWrap w:val="0"/>
            <w:vAlign w:val="top"/>
          </w:tcPr>
          <w:p>
            <w:pPr>
              <w:adjustRightInd w:val="0"/>
              <w:snapToGrid w:val="0"/>
              <w:spacing w:line="360" w:lineRule="auto"/>
              <w:rPr>
                <w:rFonts w:hint="default" w:hAnsi="宋体" w:eastAsia="宋体"/>
                <w:kern w:val="0"/>
                <w:szCs w:val="21"/>
                <w:lang w:val="en-US" w:eastAsia="zh-CN"/>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w:t>
            </w:r>
          </w:p>
        </w:tc>
        <w:tc>
          <w:tcPr>
            <w:tcW w:w="7483" w:type="dxa"/>
            <w:noWrap w:val="0"/>
            <w:vAlign w:val="top"/>
          </w:tcPr>
          <w:p>
            <w:pPr>
              <w:adjustRightInd w:val="0"/>
              <w:snapToGrid w:val="0"/>
              <w:spacing w:line="360" w:lineRule="auto"/>
              <w:rPr>
                <w:rFonts w:hAnsi="宋体"/>
                <w:kern w:val="0"/>
                <w:szCs w:val="21"/>
              </w:rPr>
            </w:pPr>
          </w:p>
        </w:tc>
      </w:tr>
    </w:tbl>
    <w:p>
      <w:pPr>
        <w:rPr>
          <w:color w:val="auto"/>
          <w:highlight w:val="none"/>
        </w:rPr>
      </w:pPr>
      <w:r>
        <w:rPr>
          <w:rFonts w:hint="eastAsia"/>
          <w:color w:val="auto"/>
          <w:highlight w:val="none"/>
        </w:rPr>
        <w:t>注：上表所列内容为不可负偏离条款，即任何一条不满足将会导致投标无效。</w:t>
      </w:r>
    </w:p>
    <w:p/>
    <w:p>
      <w:pPr>
        <w:pStyle w:val="2"/>
      </w:pPr>
    </w:p>
    <w:p>
      <w:pPr>
        <w:pStyle w:val="3"/>
        <w:ind w:left="0" w:leftChars="0" w:firstLine="0" w:firstLineChars="0"/>
      </w:pPr>
    </w:p>
    <w:p>
      <w:pPr>
        <w:pStyle w:val="7"/>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40"/>
        <w:tblpPr w:leftFromText="180" w:rightFromText="180" w:vertAnchor="text" w:horzAnchor="page" w:tblpXSpec="center" w:tblpY="266"/>
        <w:tblOverlap w:val="never"/>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94"/>
        <w:gridCol w:w="2939"/>
        <w:gridCol w:w="904"/>
        <w:gridCol w:w="751"/>
        <w:gridCol w:w="1378"/>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93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5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378"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2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r>
              <w:rPr>
                <w:rFonts w:hint="eastAsia"/>
              </w:rPr>
              <w:t>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cs="宋体" w:asciiTheme="minorEastAsia" w:hAnsiTheme="minorEastAsia" w:eastAsiaTheme="minorEastAsia"/>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高科技屏蔽终端</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378"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eastAsia="宋体" w:cs="宋体"/>
                <w:b/>
                <w:szCs w:val="21"/>
                <w:lang w:val="en-US" w:eastAsia="zh-CN"/>
              </w:rPr>
            </w:pPr>
            <w:r>
              <w:rPr>
                <w:rFonts w:hint="eastAsia" w:ascii="宋体" w:hAnsi="宋体" w:cs="宋体"/>
                <w:b/>
                <w:szCs w:val="21"/>
                <w:lang w:val="en-US" w:eastAsia="zh-CN"/>
              </w:rPr>
              <w:t>98900</w:t>
            </w: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default" w:ascii="微软雅黑" w:hAnsi="微软雅黑" w:eastAsia="微软雅黑" w:cs="微软雅黑"/>
                <w:color w:val="000000" w:themeColor="text1"/>
                <w:kern w:val="0"/>
                <w:sz w:val="16"/>
                <w:szCs w:val="16"/>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网络连接设备</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3</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default" w:ascii="微软雅黑" w:hAnsi="微软雅黑" w:eastAsia="微软雅黑" w:cs="微软雅黑"/>
                <w:color w:val="000000" w:themeColor="text1"/>
                <w:kern w:val="0"/>
                <w:sz w:val="16"/>
                <w:szCs w:val="16"/>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电源线</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1200</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4</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default" w:ascii="微软雅黑" w:hAnsi="微软雅黑" w:eastAsia="微软雅黑" w:cs="微软雅黑"/>
                <w:color w:val="000000" w:themeColor="text1"/>
                <w:kern w:val="0"/>
                <w:sz w:val="16"/>
                <w:szCs w:val="16"/>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网线</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5</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安装辅材</w:t>
            </w:r>
            <w:r>
              <w:rPr>
                <w:rFonts w:hint="eastAsia" w:ascii="宋体" w:hAnsi="宋体" w:cs="宋体"/>
                <w:i w:val="0"/>
                <w:iCs w:val="0"/>
                <w:color w:val="000000"/>
                <w:kern w:val="0"/>
                <w:sz w:val="24"/>
                <w:szCs w:val="24"/>
                <w:u w:val="none"/>
                <w:lang w:val="en-US" w:eastAsia="zh-CN" w:bidi="ar"/>
              </w:rPr>
              <w:t>[PVC线管（联塑DN20、25线管）、插座等]</w:t>
            </w:r>
          </w:p>
        </w:tc>
        <w:tc>
          <w:tcPr>
            <w:tcW w:w="9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24</w:t>
            </w:r>
          </w:p>
        </w:tc>
        <w:tc>
          <w:tcPr>
            <w:tcW w:w="75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378" w:type="dxa"/>
            <w:vMerge w:val="continue"/>
            <w:tcBorders/>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
      <w:pPr>
        <w:pStyle w:val="3"/>
        <w:ind w:left="0" w:leftChars="0" w:firstLine="0" w:firstLineChars="0"/>
      </w:pPr>
    </w:p>
    <w:p/>
    <w:p>
      <w:pPr>
        <w:pStyle w:val="7"/>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p>
      <w:pPr>
        <w:pStyle w:val="2"/>
        <w:rPr>
          <w:rFonts w:hint="eastAsia" w:ascii="宋体" w:hAnsi="宋体" w:cs="宋体"/>
          <w:b/>
        </w:rPr>
      </w:pPr>
    </w:p>
    <w:p>
      <w:pPr>
        <w:pStyle w:val="3"/>
        <w:rPr>
          <w:rFonts w:hint="eastAsia"/>
        </w:rPr>
      </w:pPr>
    </w:p>
    <w:tbl>
      <w:tblPr>
        <w:tblStyle w:val="41"/>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925"/>
        <w:gridCol w:w="5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7"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1925"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货物名称</w:t>
            </w:r>
          </w:p>
        </w:tc>
        <w:tc>
          <w:tcPr>
            <w:tcW w:w="5729"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717"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1</w:t>
            </w:r>
          </w:p>
        </w:tc>
        <w:tc>
          <w:tcPr>
            <w:tcW w:w="1925" w:type="dxa"/>
            <w:vAlign w:val="center"/>
          </w:tcPr>
          <w:p>
            <w:pPr>
              <w:keepNext w:val="0"/>
              <w:keepLines w:val="0"/>
              <w:widowControl/>
              <w:suppressLineNumbers w:val="0"/>
              <w:jc w:val="center"/>
              <w:textAlignment w:val="center"/>
              <w:rPr>
                <w:rFonts w:hint="eastAsia" w:ascii="微软雅黑" w:hAnsi="微软雅黑" w:eastAsia="微软雅黑" w:cs="微软雅黑"/>
                <w:color w:val="000000" w:themeColor="text1"/>
                <w:kern w:val="0"/>
                <w:sz w:val="15"/>
                <w:szCs w:val="15"/>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高科技屏蔽终端</w:t>
            </w:r>
          </w:p>
        </w:tc>
        <w:tc>
          <w:tcPr>
            <w:tcW w:w="5729" w:type="dxa"/>
            <w:vAlign w:val="top"/>
          </w:tcPr>
          <w:p>
            <w:pPr>
              <w:keepNext w:val="0"/>
              <w:keepLines w:val="0"/>
              <w:widowControl/>
              <w:suppressLineNumbers w:val="0"/>
              <w:jc w:val="left"/>
              <w:textAlignment w:val="top"/>
              <w:rPr>
                <w:rFonts w:hint="eastAsia" w:ascii="微软雅黑" w:hAnsi="微软雅黑" w:eastAsia="微软雅黑" w:cs="微软雅黑"/>
                <w:color w:val="000000" w:themeColor="text1"/>
                <w:kern w:val="0"/>
                <w:sz w:val="16"/>
                <w:szCs w:val="16"/>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 阻断工作频率范围：50MHz-5850MHz；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侦测引导阻断频率范围：无缝覆盖50MHz-1800MHz（支持扩展）；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手机信号屏蔽：能够屏蔽电信、移动、联通的2G/3G/4G/5G手机信号(视当地环境手机基站＞300米时，可有效屏蔽)；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 蓝牙/WIFI信号屏蔽：能够屏蔽2400MHz-2483.5MHz（2.4G）蓝牙信号以及2400MHz-2483.5MHz（2.4G）、5725MHz-5850MHz（5.8G）WIFI信号；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阻断方式：对侦测引导阻断频率范围内的专业作弊信号，采用侦测引导阻断方式，对专业作弊信号实现点对点的精准阻断；对2G/3G/4G各种制式的手机信号和蓝牙/WIFI信号采用直接阻断方式；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 智能绿色阻断控制：根据专业作弊信号的带宽、调制方式及功率等特征自动调整阻断信号带宽和功率，确保对作弊信号的有效阻断。根据作弊信号持续时间，自动调整屏蔽时长，减少非必要辐射，符合节能环保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7. </w:t>
            </w:r>
            <w:r>
              <w:rPr>
                <w:rFonts w:hint="eastAsia"/>
              </w:rPr>
              <w:t>▲</w:t>
            </w:r>
            <w:r>
              <w:rPr>
                <w:rFonts w:hint="eastAsia" w:ascii="仿宋" w:hAnsi="仿宋" w:eastAsia="仿宋" w:cs="仿宋"/>
                <w:i w:val="0"/>
                <w:iCs w:val="0"/>
                <w:color w:val="000000"/>
                <w:kern w:val="0"/>
                <w:sz w:val="24"/>
                <w:szCs w:val="24"/>
                <w:u w:val="none"/>
                <w:lang w:val="en-US" w:eastAsia="zh-CN" w:bidi="ar"/>
              </w:rPr>
              <w:t>并发阻断：专业作弊信号（手机信号/WIFI/蓝牙信号通道除外）支持不少于22路并发阻断；（需要检测报告佐证）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8. </w:t>
            </w:r>
            <w:r>
              <w:rPr>
                <w:rFonts w:hint="eastAsia"/>
              </w:rPr>
              <w:t>▲</w:t>
            </w:r>
            <w:r>
              <w:rPr>
                <w:rFonts w:hint="eastAsia" w:ascii="仿宋" w:hAnsi="仿宋" w:eastAsia="仿宋" w:cs="仿宋"/>
                <w:i w:val="0"/>
                <w:iCs w:val="0"/>
                <w:color w:val="000000"/>
                <w:kern w:val="0"/>
                <w:sz w:val="24"/>
                <w:szCs w:val="24"/>
                <w:u w:val="none"/>
                <w:lang w:val="en-US" w:eastAsia="zh-CN" w:bidi="ar"/>
              </w:rPr>
              <w:t>点频阻断：支持对专业作弊信号采用瞄准式点频精准阻断方式，阻断信号3dB带宽≤200KHz；（需要检测报告佐证）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9. </w:t>
            </w:r>
            <w:r>
              <w:rPr>
                <w:rFonts w:hint="eastAsia"/>
              </w:rPr>
              <w:t>▲</w:t>
            </w:r>
            <w:r>
              <w:rPr>
                <w:rFonts w:hint="eastAsia" w:ascii="仿宋" w:hAnsi="仿宋" w:eastAsia="仿宋" w:cs="仿宋"/>
                <w:i w:val="0"/>
                <w:iCs w:val="0"/>
                <w:color w:val="000000"/>
                <w:kern w:val="0"/>
                <w:sz w:val="24"/>
                <w:szCs w:val="24"/>
                <w:u w:val="none"/>
                <w:lang w:val="en-US" w:eastAsia="zh-CN" w:bidi="ar"/>
              </w:rPr>
              <w:t>预设频点模式：无需侦测引导，可预置22路专业作弊干扰频点（手机信号/WIFI/蓝牙信号除外）进行实时阻断；（需要检测报告佐证）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10. </w:t>
            </w:r>
            <w:r>
              <w:rPr>
                <w:rFonts w:hint="eastAsia"/>
              </w:rPr>
              <w:t>▲</w:t>
            </w:r>
            <w:r>
              <w:rPr>
                <w:rFonts w:hint="eastAsia" w:ascii="仿宋" w:hAnsi="仿宋" w:eastAsia="仿宋" w:cs="仿宋"/>
                <w:i w:val="0"/>
                <w:iCs w:val="0"/>
                <w:color w:val="000000"/>
                <w:kern w:val="0"/>
                <w:sz w:val="24"/>
                <w:szCs w:val="24"/>
                <w:u w:val="none"/>
                <w:lang w:val="en-US" w:eastAsia="zh-CN" w:bidi="ar"/>
              </w:rPr>
              <w:t>欺骗式干扰：具备数传作弊设备接收答案的远程清除功能；（需要检测报告佐证）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 批量升级：支持通过考点级管理平台对高科技屏蔽终端软件进行一键式集中批量升级；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 考试计划：可根据考点级管理平台的考试计划，在考试计划时间开始时系统自动进入工作状态，考试计划时间结束时系统自动停止工作，提供考前、考中及考后自动工作模式，实现无人值守式管理；也可支持手动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 温度监控：支持远程对设备的工作温度进行监控；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 远程管理：支持通过考点级管理平台实现远程集中控制，可根据需要实现分组、单台设备的远程开关控制；可远程对工作模块进行开关控制；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 状态上报：可向考点级管理平台上报设备工作状态、故障状态等信息；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16. </w:t>
            </w:r>
            <w:r>
              <w:rPr>
                <w:rFonts w:hint="eastAsia"/>
              </w:rPr>
              <w:t>▲</w:t>
            </w:r>
            <w:r>
              <w:rPr>
                <w:rFonts w:hint="eastAsia" w:ascii="仿宋" w:hAnsi="仿宋" w:eastAsia="仿宋" w:cs="仿宋"/>
                <w:i w:val="0"/>
                <w:iCs w:val="0"/>
                <w:color w:val="000000"/>
                <w:kern w:val="0"/>
                <w:sz w:val="24"/>
                <w:szCs w:val="24"/>
                <w:u w:val="none"/>
                <w:lang w:val="en-US" w:eastAsia="zh-CN" w:bidi="ar"/>
              </w:rPr>
              <w:t>扩展机制：设备具备扩展模块插槽，通过扩展模块可对系统功能和性能进行扩展升级；（需要检测报告佐证）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17. </w:t>
            </w:r>
            <w:r>
              <w:rPr>
                <w:rFonts w:hint="eastAsia"/>
              </w:rPr>
              <w:t>▲</w:t>
            </w:r>
            <w:r>
              <w:rPr>
                <w:rFonts w:hint="eastAsia" w:ascii="仿宋" w:hAnsi="仿宋" w:eastAsia="仿宋" w:cs="仿宋"/>
                <w:i w:val="0"/>
                <w:iCs w:val="0"/>
                <w:color w:val="000000"/>
                <w:kern w:val="0"/>
                <w:sz w:val="24"/>
                <w:szCs w:val="24"/>
                <w:u w:val="none"/>
                <w:lang w:val="en-US" w:eastAsia="zh-CN" w:bidi="ar"/>
              </w:rPr>
              <w:t>一体化设计：天线和电源内置，避免触电、烫伤等风险；（需要检测报告佐证）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18. </w:t>
            </w:r>
            <w:r>
              <w:rPr>
                <w:rFonts w:hint="eastAsia"/>
              </w:rPr>
              <w:t>▲</w:t>
            </w:r>
            <w:r>
              <w:rPr>
                <w:rFonts w:hint="eastAsia" w:ascii="仿宋" w:hAnsi="仿宋" w:eastAsia="仿宋" w:cs="仿宋"/>
                <w:i w:val="0"/>
                <w:iCs w:val="0"/>
                <w:color w:val="000000"/>
                <w:kern w:val="0"/>
                <w:sz w:val="24"/>
                <w:szCs w:val="24"/>
                <w:u w:val="none"/>
                <w:lang w:val="en-US" w:eastAsia="zh-CN" w:bidi="ar"/>
              </w:rPr>
              <w:t>状态显示：前面板有工作指示灯，可直观指示设备上电、模块开关、网络连通等状态；（需要检测报告佐证）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 隐藏式接口设计：设备开关、电源接口、网络接口均采用隐蔽式设计，设备安装完成后可视表面无任何接口、开关，避免学生误动设备对系统造成影响；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17"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2</w:t>
            </w:r>
          </w:p>
        </w:tc>
        <w:tc>
          <w:tcPr>
            <w:tcW w:w="1925" w:type="dxa"/>
            <w:vAlign w:val="center"/>
          </w:tcPr>
          <w:p>
            <w:pPr>
              <w:keepNext w:val="0"/>
              <w:keepLines w:val="0"/>
              <w:widowControl/>
              <w:suppressLineNumbers w:val="0"/>
              <w:jc w:val="center"/>
              <w:textAlignment w:val="center"/>
              <w:rPr>
                <w:rFonts w:hint="eastAsia" w:ascii="微软雅黑" w:hAnsi="微软雅黑" w:eastAsia="微软雅黑" w:cs="微软雅黑"/>
                <w:color w:val="000000" w:themeColor="text1"/>
                <w:kern w:val="0"/>
                <w:sz w:val="15"/>
                <w:szCs w:val="15"/>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网络连接设备</w:t>
            </w:r>
          </w:p>
        </w:tc>
        <w:tc>
          <w:tcPr>
            <w:tcW w:w="5729" w:type="dxa"/>
            <w:vAlign w:val="top"/>
          </w:tcPr>
          <w:p>
            <w:pPr>
              <w:keepNext w:val="0"/>
              <w:keepLines w:val="0"/>
              <w:widowControl/>
              <w:suppressLineNumbers w:val="0"/>
              <w:jc w:val="left"/>
              <w:textAlignment w:val="top"/>
              <w:rPr>
                <w:rFonts w:hint="eastAsia" w:ascii="微软雅黑" w:hAnsi="微软雅黑" w:eastAsia="微软雅黑" w:cs="微软雅黑"/>
                <w:color w:val="000000" w:themeColor="text1"/>
                <w:kern w:val="0"/>
                <w:sz w:val="16"/>
                <w:szCs w:val="16"/>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24个10/100/1000Mbps自适应电口，2个10/100/1000Mbps光口，交换容量52Gbps，包转发率38.69Mpps，非网管型交换机，机架式。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17"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3</w:t>
            </w:r>
          </w:p>
        </w:tc>
        <w:tc>
          <w:tcPr>
            <w:tcW w:w="1925" w:type="dxa"/>
            <w:vAlign w:val="center"/>
          </w:tcPr>
          <w:p>
            <w:pPr>
              <w:keepNext w:val="0"/>
              <w:keepLines w:val="0"/>
              <w:widowControl/>
              <w:suppressLineNumbers w:val="0"/>
              <w:jc w:val="center"/>
              <w:textAlignment w:val="center"/>
              <w:rPr>
                <w:rFonts w:hint="eastAsia" w:ascii="微软雅黑" w:hAnsi="微软雅黑" w:eastAsia="微软雅黑" w:cs="微软雅黑"/>
                <w:color w:val="000000" w:themeColor="text1"/>
                <w:kern w:val="0"/>
                <w:sz w:val="15"/>
                <w:szCs w:val="15"/>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电源线</w:t>
            </w:r>
          </w:p>
        </w:tc>
        <w:tc>
          <w:tcPr>
            <w:tcW w:w="5729" w:type="dxa"/>
            <w:vAlign w:val="top"/>
          </w:tcPr>
          <w:p>
            <w:pPr>
              <w:keepNext w:val="0"/>
              <w:keepLines w:val="0"/>
              <w:widowControl/>
              <w:suppressLineNumbers w:val="0"/>
              <w:jc w:val="left"/>
              <w:textAlignment w:val="top"/>
              <w:rPr>
                <w:rFonts w:hint="eastAsia" w:ascii="微软雅黑" w:hAnsi="微软雅黑" w:eastAsia="微软雅黑" w:cs="微软雅黑"/>
                <w:color w:val="000000" w:themeColor="text1"/>
                <w:kern w:val="0"/>
                <w:sz w:val="16"/>
                <w:szCs w:val="16"/>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国标，满足项目需求。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17"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4</w:t>
            </w:r>
          </w:p>
        </w:tc>
        <w:tc>
          <w:tcPr>
            <w:tcW w:w="1925" w:type="dxa"/>
            <w:vAlign w:val="center"/>
          </w:tcPr>
          <w:p>
            <w:pPr>
              <w:keepNext w:val="0"/>
              <w:keepLines w:val="0"/>
              <w:widowControl/>
              <w:suppressLineNumbers w:val="0"/>
              <w:jc w:val="center"/>
              <w:textAlignment w:val="center"/>
              <w:rPr>
                <w:rFonts w:hint="eastAsia" w:ascii="微软雅黑" w:hAnsi="微软雅黑" w:eastAsia="微软雅黑" w:cs="微软雅黑"/>
                <w:color w:val="000000" w:themeColor="text1"/>
                <w:kern w:val="0"/>
                <w:sz w:val="15"/>
                <w:szCs w:val="15"/>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网线</w:t>
            </w:r>
          </w:p>
        </w:tc>
        <w:tc>
          <w:tcPr>
            <w:tcW w:w="5729" w:type="dxa"/>
            <w:vAlign w:val="top"/>
          </w:tcPr>
          <w:p>
            <w:pPr>
              <w:keepNext w:val="0"/>
              <w:keepLines w:val="0"/>
              <w:widowControl/>
              <w:suppressLineNumbers w:val="0"/>
              <w:jc w:val="left"/>
              <w:textAlignment w:val="top"/>
              <w:rPr>
                <w:rFonts w:hint="eastAsia" w:ascii="微软雅黑" w:hAnsi="微软雅黑" w:eastAsia="微软雅黑" w:cs="微软雅黑"/>
                <w:color w:val="000000" w:themeColor="text1"/>
                <w:kern w:val="0"/>
                <w:sz w:val="16"/>
                <w:szCs w:val="16"/>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每点按60米左右计算（实际情况按工程具体情况计算）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17"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lang w:val="en-US" w:eastAsia="zh-CN"/>
              </w:rPr>
            </w:pPr>
            <w:r>
              <w:rPr>
                <w:rFonts w:hint="eastAsia"/>
                <w:lang w:val="en-US" w:eastAsia="zh-CN"/>
              </w:rPr>
              <w:t>5</w:t>
            </w:r>
          </w:p>
        </w:tc>
        <w:tc>
          <w:tcPr>
            <w:tcW w:w="19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安装辅材</w:t>
            </w:r>
            <w:r>
              <w:rPr>
                <w:rFonts w:hint="eastAsia" w:ascii="宋体" w:hAnsi="宋体" w:cs="宋体"/>
                <w:i w:val="0"/>
                <w:iCs w:val="0"/>
                <w:color w:val="000000"/>
                <w:kern w:val="0"/>
                <w:sz w:val="24"/>
                <w:szCs w:val="24"/>
                <w:u w:val="none"/>
                <w:lang w:val="en-US" w:eastAsia="zh-CN" w:bidi="ar"/>
              </w:rPr>
              <w:t>[PVC线管（联塑DN20、25线管）、插座等]</w:t>
            </w:r>
          </w:p>
        </w:tc>
        <w:tc>
          <w:tcPr>
            <w:tcW w:w="5729" w:type="dxa"/>
            <w:vAlign w:val="top"/>
          </w:tcPr>
          <w:p>
            <w:pPr>
              <w:keepNext w:val="0"/>
              <w:keepLines w:val="0"/>
              <w:widowControl/>
              <w:suppressLineNumbers w:val="0"/>
              <w:jc w:val="left"/>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符合国家有关技术规范，强电线、弱电线应分线槽铺设，强电线、电源插座等所供各种材料应符合国家标准，电源插座需有冗余，完成供电、各种设备的连接等。具体数量和人工以实际需要为准且中标后不得补充费用。</w:t>
            </w:r>
          </w:p>
        </w:tc>
      </w:tr>
    </w:tbl>
    <w:p>
      <w:pPr>
        <w:rPr>
          <w:rFonts w:hint="eastAsia" w:cs="宋体"/>
          <w:szCs w:val="28"/>
          <w:lang w:val="en-US" w:eastAsia="zh-CN"/>
        </w:rPr>
      </w:pPr>
      <w:r>
        <w:rPr>
          <w:rFonts w:hint="eastAsia" w:cs="宋体"/>
          <w:szCs w:val="28"/>
          <w:lang w:val="en-US" w:eastAsia="zh-CN"/>
        </w:rPr>
        <w:br w:type="page"/>
      </w:r>
    </w:p>
    <w:p>
      <w:pPr>
        <w:pStyle w:val="7"/>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pPr>
              <w:rPr>
                <w:rFonts w:hint="eastAsia" w:ascii="宋体" w:hAnsi="宋体" w:cs="宋体"/>
                <w:bCs/>
                <w:szCs w:val="21"/>
              </w:rPr>
            </w:pPr>
            <w:r>
              <w:rPr>
                <w:rFonts w:hint="eastAsia" w:ascii="宋体" w:hAnsi="宋体"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pPr>
              <w:rPr>
                <w:rFonts w:hint="default" w:ascii="宋体" w:hAnsi="宋体" w:eastAsia="宋体" w:cs="宋体"/>
                <w:kern w:val="2"/>
                <w:sz w:val="21"/>
                <w:szCs w:val="24"/>
                <w:lang w:val="en-US" w:eastAsia="zh-CN" w:bidi="ar-SA"/>
              </w:rPr>
            </w:pPr>
            <w:r>
              <w:rPr>
                <w:rFonts w:hint="eastAsia" w:ascii="宋体" w:hAnsi="宋体" w:cs="宋体"/>
                <w:lang w:val="en-US" w:eastAsia="zh-CN"/>
              </w:rPr>
              <w:t>...</w:t>
            </w:r>
          </w:p>
        </w:tc>
        <w:tc>
          <w:tcPr>
            <w:tcW w:w="6088" w:type="dxa"/>
            <w:vAlign w:val="center"/>
          </w:tcPr>
          <w:p>
            <w:pPr>
              <w:rPr>
                <w:rFonts w:hint="eastAsia" w:ascii="宋体" w:hAnsi="宋体" w:eastAsia="宋体" w:cs="宋体"/>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pP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10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rPr>
                <w:rFonts w:hint="eastAsia" w:ascii="宋体" w:hAnsi="宋体" w:cs="宋体"/>
                <w:bCs/>
                <w:szCs w:val="21"/>
              </w:rPr>
            </w:pPr>
            <w:r>
              <w:rPr>
                <w:rFonts w:hint="eastAsia" w:ascii="宋体" w:hAnsi="宋体" w:cs="宋体"/>
                <w:bCs/>
                <w:szCs w:val="21"/>
              </w:rPr>
              <w:t>1.2当满足以下条件时，采购人才向中标人签发货物验收报告：</w:t>
            </w:r>
          </w:p>
          <w:p>
            <w:pPr>
              <w:rPr>
                <w:rFonts w:hint="eastAsia" w:ascii="宋体" w:hAnsi="宋体" w:cs="宋体"/>
                <w:bCs/>
                <w:szCs w:val="21"/>
              </w:rPr>
            </w:pPr>
            <w:r>
              <w:rPr>
                <w:rFonts w:hint="eastAsia" w:ascii="宋体" w:hAnsi="宋体" w:cs="宋体"/>
                <w:bCs/>
                <w:szCs w:val="21"/>
              </w:rPr>
              <w:t>a、中标人已按照合同规定提供了全部产品及完整的技术资料。</w:t>
            </w:r>
          </w:p>
          <w:p>
            <w:pPr>
              <w:rPr>
                <w:rFonts w:hint="eastAsia" w:ascii="宋体" w:hAnsi="宋体" w:cs="宋体"/>
                <w:bCs/>
                <w:szCs w:val="21"/>
              </w:rPr>
            </w:pPr>
            <w:r>
              <w:rPr>
                <w:rFonts w:hint="eastAsia" w:ascii="宋体" w:hAnsi="宋体" w:cs="宋体"/>
                <w:bCs/>
                <w:szCs w:val="21"/>
              </w:rPr>
              <w:t>b、货物符合招标文件技术规格书的要求，性能满足要求。</w:t>
            </w:r>
          </w:p>
          <w:p>
            <w:pPr>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jc w:val="center"/>
        <w:rPr>
          <w:rFonts w:hint="eastAsia" w:ascii="宋体" w:hAnsi="宋体" w:eastAsia="宋体" w:cs="宋体"/>
          <w:b/>
          <w:bCs/>
          <w:sz w:val="44"/>
          <w:szCs w:val="44"/>
        </w:rPr>
      </w:pPr>
      <w:bookmarkStart w:id="28" w:name="bt附件"/>
      <w:bookmarkEnd w:id="28"/>
      <w:bookmarkStart w:id="29" w:name="bt投标书"/>
      <w:bookmarkEnd w:id="29"/>
    </w:p>
    <w:p>
      <w:pPr>
        <w:rPr>
          <w:rFonts w:hint="eastAsia"/>
        </w:rPr>
      </w:pPr>
      <w:r>
        <w:rPr>
          <w:rFonts w:hint="eastAsia"/>
        </w:rPr>
        <w:br w:type="page"/>
      </w:r>
    </w:p>
    <w:p>
      <w:pPr>
        <w:rPr>
          <w:rFonts w:hint="eastAsia"/>
        </w:rPr>
      </w:pPr>
    </w:p>
    <w:p>
      <w:pPr>
        <w:pStyle w:val="4"/>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pPr>
        <w:rPr>
          <w:rStyle w:val="54"/>
          <w:sz w:val="28"/>
          <w:szCs w:val="28"/>
        </w:rPr>
      </w:pPr>
      <w:r>
        <w:rPr>
          <w:rStyle w:val="54"/>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pPr>
        <w:rPr>
          <w:szCs w:val="21"/>
        </w:rPr>
      </w:pPr>
      <w:r>
        <w:rPr>
          <w:rFonts w:hint="eastAsia" w:ascii="宋体" w:hAnsi="宋体"/>
          <w:szCs w:val="21"/>
          <w:lang w:val="en-US" w:eastAsia="zh-CN"/>
        </w:rPr>
        <w:t>7、</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宋体" w:hAnsi="宋体"/>
          <w:szCs w:val="21"/>
          <w:lang w:val="en-US" w:eastAsia="zh-CN"/>
        </w:rPr>
      </w:pPr>
      <w:r>
        <w:rPr>
          <w:rFonts w:hint="eastAsia" w:ascii="宋体" w:hAnsi="宋体"/>
          <w:szCs w:val="21"/>
          <w:lang w:val="en-US" w:eastAsia="zh-CN"/>
        </w:rPr>
        <w:t>（5）中小企业声明函（仅限中小企业）</w:t>
      </w:r>
    </w:p>
    <w:p>
      <w:pPr>
        <w:rPr>
          <w:rFonts w:hint="eastAsia" w:ascii="宋体" w:hAnsi="宋体"/>
          <w:szCs w:val="21"/>
          <w:lang w:val="en-US" w:eastAsia="zh-CN"/>
        </w:rPr>
      </w:pPr>
      <w:r>
        <w:rPr>
          <w:rFonts w:hint="eastAsia" w:ascii="宋体" w:hAnsi="宋体"/>
          <w:szCs w:val="21"/>
          <w:lang w:val="en-US" w:eastAsia="zh-CN"/>
        </w:rPr>
        <w:t>8、技术规格偏离表</w:t>
      </w:r>
    </w:p>
    <w:p>
      <w:pPr>
        <w:rPr>
          <w:rFonts w:hint="eastAsia" w:ascii="宋体" w:hAnsi="宋体"/>
          <w:szCs w:val="21"/>
          <w:lang w:val="en-US" w:eastAsia="zh-CN"/>
        </w:rPr>
      </w:pPr>
      <w:r>
        <w:rPr>
          <w:rFonts w:hint="eastAsia" w:ascii="宋体" w:hAnsi="宋体"/>
          <w:szCs w:val="21"/>
          <w:lang w:val="en-US" w:eastAsia="zh-CN"/>
        </w:rPr>
        <w:t>9、商务需求偏离表</w:t>
      </w:r>
    </w:p>
    <w:p>
      <w:pPr>
        <w:rPr>
          <w:rFonts w:hint="eastAsia" w:ascii="宋体" w:hAnsi="宋体"/>
          <w:szCs w:val="21"/>
          <w:lang w:val="en-US" w:eastAsia="zh-CN"/>
        </w:rPr>
      </w:pPr>
      <w:r>
        <w:rPr>
          <w:rFonts w:hint="eastAsia" w:ascii="宋体" w:hAnsi="宋体"/>
          <w:szCs w:val="21"/>
          <w:lang w:val="en-US" w:eastAsia="zh-CN"/>
        </w:rPr>
        <w:t>10、项目实施方案</w:t>
      </w:r>
    </w:p>
    <w:p>
      <w:pPr>
        <w:rPr>
          <w:rFonts w:hint="eastAsia" w:ascii="宋体" w:hAnsi="宋体"/>
          <w:szCs w:val="21"/>
          <w:lang w:val="en-US" w:eastAsia="zh-CN"/>
        </w:rPr>
      </w:pPr>
      <w:r>
        <w:rPr>
          <w:rFonts w:hint="eastAsia" w:ascii="宋体" w:hAnsi="宋体"/>
          <w:szCs w:val="21"/>
          <w:lang w:val="en-US" w:eastAsia="zh-CN"/>
        </w:rPr>
        <w:t>11、售后服务方案</w:t>
      </w:r>
    </w:p>
    <w:p>
      <w:pPr>
        <w:pStyle w:val="9"/>
        <w:ind w:left="0" w:leftChars="0" w:firstLine="0" w:firstLineChars="0"/>
        <w:rPr>
          <w:rFonts w:ascii="宋体" w:hAnsi="宋体"/>
          <w:szCs w:val="21"/>
        </w:rPr>
      </w:pPr>
    </w:p>
    <w:p>
      <w:pPr>
        <w:pStyle w:val="9"/>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r>
        <w:rPr>
          <w:rFonts w:hint="eastAsia" w:ascii="宋体" w:hAnsi="宋体" w:cs="宋体"/>
          <w:snapToGrid w:val="0"/>
          <w:kern w:val="0"/>
          <w:szCs w:val="22"/>
          <w:lang w:eastAsia="zh-CN"/>
        </w:rPr>
        <w:t>（</w:t>
      </w:r>
      <w:r>
        <w:rPr>
          <w:rFonts w:hint="eastAsia" w:ascii="宋体" w:hAnsi="宋体" w:cs="宋体"/>
          <w:snapToGrid w:val="0"/>
          <w:kern w:val="0"/>
          <w:szCs w:val="22"/>
          <w:lang w:val="en-US" w:eastAsia="zh-CN"/>
        </w:rPr>
        <w:t>报价需包含人工费、</w:t>
      </w:r>
      <w:r>
        <w:rPr>
          <w:rFonts w:hint="eastAsia" w:ascii="宋体" w:hAnsi="宋体" w:cs="宋体"/>
          <w:bCs/>
          <w:szCs w:val="21"/>
        </w:rPr>
        <w:t>设备运输、</w:t>
      </w:r>
      <w:r>
        <w:rPr>
          <w:rFonts w:hint="eastAsia" w:ascii="宋体" w:hAnsi="宋体" w:cs="宋体"/>
          <w:snapToGrid w:val="0"/>
          <w:kern w:val="0"/>
          <w:szCs w:val="22"/>
          <w:lang w:val="en-US" w:eastAsia="zh-CN"/>
        </w:rPr>
        <w:t>安装调试、场地清理、增值税等所有费用</w:t>
      </w:r>
      <w:bookmarkStart w:id="30" w:name="_GoBack"/>
      <w:bookmarkEnd w:id="30"/>
      <w:r>
        <w:rPr>
          <w:rFonts w:hint="eastAsia" w:ascii="宋体" w:hAnsi="宋体" w:cs="宋体"/>
          <w:snapToGrid w:val="0"/>
          <w:kern w:val="0"/>
          <w:szCs w:val="22"/>
          <w:lang w:eastAsia="zh-CN"/>
        </w:rPr>
        <w:t>）</w:t>
      </w:r>
      <w:r>
        <w:rPr>
          <w:rFonts w:hint="eastAsia" w:ascii="宋体" w:hAnsi="宋体" w:cs="宋体"/>
          <w:snapToGrid w:val="0"/>
          <w:kern w:val="0"/>
          <w:szCs w:val="22"/>
        </w:rPr>
        <w:t>。</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5"/>
        <w:numPr>
          <w:ilvl w:val="0"/>
          <w:numId w:val="3"/>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5"/>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pPr>
        <w:spacing w:line="360" w:lineRule="auto"/>
        <w:rPr>
          <w:rFonts w:hint="eastAsia" w:ascii="宋体" w:hAnsi="宋体" w:cs="宋体"/>
          <w:szCs w:val="21"/>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2"/>
        <w:ind w:firstLine="420" w:firstLineChars="200"/>
        <w:rPr>
          <w:rFonts w:ascii="宋体" w:hAnsi="宋体" w:cs="宋体"/>
          <w:b w:val="0"/>
          <w:sz w:val="21"/>
          <w:szCs w:val="21"/>
        </w:rPr>
      </w:pPr>
    </w:p>
    <w:p>
      <w:pPr>
        <w:pStyle w:val="2"/>
        <w:rPr>
          <w:rFonts w:ascii="宋体"/>
          <w:b w:val="0"/>
          <w:sz w:val="21"/>
          <w:szCs w:val="21"/>
        </w:rPr>
      </w:pPr>
    </w:p>
    <w:p>
      <w:pPr>
        <w:rPr>
          <w:rFonts w:hint="eastAsia" w:ascii="宋体"/>
          <w:b w:val="0"/>
          <w:sz w:val="21"/>
          <w:szCs w:val="21"/>
        </w:rPr>
      </w:pPr>
      <w:r>
        <w:rPr>
          <w:rFonts w:hint="eastAsia" w:ascii="宋体"/>
          <w:b w:val="0"/>
          <w:sz w:val="21"/>
          <w:szCs w:val="21"/>
        </w:rPr>
        <w:br w:type="page"/>
      </w:r>
    </w:p>
    <w:p>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rPr>
                <w:sz w:val="24"/>
              </w:rPr>
            </w:pPr>
            <w:r>
              <w:rPr>
                <w:rFonts w:hint="eastAsia"/>
                <w:sz w:val="24"/>
              </w:rPr>
              <w:t>序号</w:t>
            </w:r>
          </w:p>
        </w:tc>
        <w:tc>
          <w:tcPr>
            <w:tcW w:w="1300" w:type="dxa"/>
            <w:vAlign w:val="center"/>
          </w:tcPr>
          <w:p>
            <w:pPr>
              <w:jc w:val="center"/>
              <w:rPr>
                <w:sz w:val="24"/>
              </w:rPr>
            </w:pPr>
            <w:r>
              <w:rPr>
                <w:rFonts w:hint="eastAsia"/>
                <w:sz w:val="24"/>
              </w:rPr>
              <w:t>货物名称</w:t>
            </w:r>
          </w:p>
        </w:tc>
        <w:tc>
          <w:tcPr>
            <w:tcW w:w="1287" w:type="dxa"/>
            <w:vAlign w:val="center"/>
          </w:tcPr>
          <w:p>
            <w:pPr>
              <w:jc w:val="center"/>
              <w:rPr>
                <w:sz w:val="24"/>
              </w:rPr>
            </w:pPr>
            <w:r>
              <w:rPr>
                <w:rFonts w:hint="eastAsia"/>
                <w:szCs w:val="21"/>
              </w:rPr>
              <w:t>规格/型号</w:t>
            </w:r>
          </w:p>
        </w:tc>
        <w:tc>
          <w:tcPr>
            <w:tcW w:w="888" w:type="dxa"/>
            <w:vAlign w:val="center"/>
          </w:tcPr>
          <w:p>
            <w:pPr>
              <w:jc w:val="center"/>
              <w:rPr>
                <w:b/>
                <w:color w:val="FF0000"/>
                <w:szCs w:val="21"/>
              </w:rPr>
            </w:pPr>
            <w:r>
              <w:rPr>
                <w:rFonts w:hint="eastAsia"/>
                <w:b/>
                <w:color w:val="FF0000"/>
                <w:szCs w:val="21"/>
              </w:rPr>
              <w:t>原产地</w:t>
            </w:r>
          </w:p>
        </w:tc>
        <w:tc>
          <w:tcPr>
            <w:tcW w:w="1800" w:type="dxa"/>
            <w:vAlign w:val="center"/>
          </w:tcPr>
          <w:p>
            <w:pPr>
              <w:jc w:val="center"/>
              <w:rPr>
                <w:szCs w:val="21"/>
              </w:rPr>
            </w:pPr>
            <w:r>
              <w:rPr>
                <w:rFonts w:hint="eastAsia"/>
                <w:szCs w:val="21"/>
              </w:rPr>
              <w:t>制造商名称</w:t>
            </w:r>
          </w:p>
        </w:tc>
        <w:tc>
          <w:tcPr>
            <w:tcW w:w="712" w:type="dxa"/>
            <w:vAlign w:val="center"/>
          </w:tcPr>
          <w:p>
            <w:pPr>
              <w:jc w:val="center"/>
              <w:rPr>
                <w:sz w:val="24"/>
              </w:rPr>
            </w:pPr>
            <w:r>
              <w:rPr>
                <w:rFonts w:hint="eastAsia"/>
                <w:sz w:val="24"/>
              </w:rPr>
              <w:t>数量</w:t>
            </w:r>
          </w:p>
        </w:tc>
        <w:tc>
          <w:tcPr>
            <w:tcW w:w="741" w:type="dxa"/>
            <w:vAlign w:val="center"/>
          </w:tcPr>
          <w:p>
            <w:pPr>
              <w:jc w:val="center"/>
              <w:rPr>
                <w:sz w:val="24"/>
              </w:rPr>
            </w:pPr>
            <w:r>
              <w:rPr>
                <w:rFonts w:hint="eastAsia"/>
                <w:sz w:val="24"/>
              </w:rPr>
              <w:t>单位</w:t>
            </w:r>
          </w:p>
        </w:tc>
        <w:tc>
          <w:tcPr>
            <w:tcW w:w="984" w:type="dxa"/>
            <w:vAlign w:val="center"/>
          </w:tcPr>
          <w:p>
            <w:pPr>
              <w:jc w:val="center"/>
              <w:rPr>
                <w:szCs w:val="21"/>
              </w:rPr>
            </w:pPr>
            <w:r>
              <w:rPr>
                <w:rFonts w:hint="eastAsia"/>
                <w:szCs w:val="21"/>
              </w:rPr>
              <w:t>单价(元)</w:t>
            </w:r>
          </w:p>
        </w:tc>
        <w:tc>
          <w:tcPr>
            <w:tcW w:w="863" w:type="dxa"/>
            <w:vAlign w:val="center"/>
          </w:tcPr>
          <w:p>
            <w:pPr>
              <w:jc w:val="center"/>
              <w:rPr>
                <w:szCs w:val="21"/>
              </w:rPr>
            </w:pPr>
            <w:r>
              <w:rPr>
                <w:rFonts w:hint="eastAsia"/>
                <w:szCs w:val="21"/>
              </w:rPr>
              <w:t>合价(元)</w:t>
            </w:r>
          </w:p>
        </w:tc>
        <w:tc>
          <w:tcPr>
            <w:tcW w:w="975"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12" w:type="dxa"/>
            <w:gridSpan w:val="10"/>
          </w:tcPr>
          <w:p>
            <w:pPr>
              <w:rPr>
                <w:sz w:val="24"/>
              </w:rPr>
            </w:pPr>
            <w:r>
              <w:rPr>
                <w:rFonts w:hint="eastAsia"/>
                <w:sz w:val="24"/>
              </w:rPr>
              <w:t>合计（即：投标总价；币种：人民币；单位：元）：大写：</w:t>
            </w:r>
          </w:p>
        </w:tc>
      </w:tr>
    </w:tbl>
    <w:p>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eastAsia" w:ascii="宋体" w:hAnsi="宋体" w:cs="宋体"/>
          <w:bCs/>
          <w:sz w:val="28"/>
          <w:szCs w:val="28"/>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0"/>
        </w:numPr>
        <w:ind w:leftChars="0"/>
        <w:outlineLvl w:val="3"/>
        <w:rPr>
          <w:rFonts w:hint="default"/>
          <w:b/>
          <w:bCs/>
          <w:sz w:val="24"/>
          <w:lang w:val="en-US" w:eastAsia="zh-CN"/>
        </w:rPr>
      </w:pPr>
      <w:r>
        <w:rPr>
          <w:rFonts w:hint="eastAsia"/>
          <w:b/>
          <w:bCs/>
          <w:sz w:val="24"/>
          <w:lang w:val="en-US" w:eastAsia="zh-CN"/>
        </w:rPr>
        <w:t>（三）企业荣誉</w:t>
      </w: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b/>
          <w:bCs/>
          <w:sz w:val="24"/>
        </w:rPr>
      </w:pPr>
      <w:r>
        <w:rPr>
          <w:rFonts w:hint="eastAsia"/>
          <w:b/>
          <w:bCs/>
          <w:sz w:val="24"/>
          <w:lang w:val="en-US" w:eastAsia="zh-CN"/>
        </w:rPr>
        <w:t>（四）同类项目业绩</w:t>
      </w:r>
    </w:p>
    <w:p>
      <w:pPr>
        <w:rPr>
          <w:rFonts w:hint="eastAsia"/>
          <w:b/>
          <w:bCs/>
          <w:sz w:val="24"/>
        </w:rPr>
      </w:pPr>
    </w:p>
    <w:p>
      <w:pPr>
        <w:rPr>
          <w:rFonts w:hint="eastAsia"/>
          <w:b/>
          <w:bCs/>
          <w:sz w:val="24"/>
        </w:rPr>
      </w:pPr>
    </w:p>
    <w:p>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
          <w:bCs/>
          <w:sz w:val="24"/>
        </w:rPr>
      </w:pPr>
    </w:p>
    <w:p>
      <w:pPr>
        <w:bidi w:val="0"/>
        <w:rPr>
          <w:rFonts w:hint="eastAsia"/>
          <w:b/>
          <w:bCs/>
          <w:sz w:val="24"/>
        </w:rPr>
      </w:pPr>
    </w:p>
    <w:p>
      <w:pPr>
        <w:bidi w:val="0"/>
        <w:jc w:val="left"/>
        <w:rPr>
          <w:rFonts w:hint="eastAsia"/>
          <w:b/>
          <w:bCs/>
          <w:sz w:val="24"/>
        </w:rPr>
      </w:pPr>
    </w:p>
    <w:p>
      <w:pPr>
        <w:bidi w:val="0"/>
        <w:jc w:val="left"/>
        <w:rPr>
          <w:rFonts w:hint="eastAsia"/>
          <w:b/>
          <w:bCs/>
          <w:sz w:val="24"/>
        </w:rPr>
      </w:pPr>
    </w:p>
    <w:p>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pPr>
        <w:rPr>
          <w:rFonts w:hint="eastAsia"/>
          <w:b/>
          <w:bCs/>
          <w:sz w:val="24"/>
        </w:rPr>
      </w:pPr>
      <w:r>
        <w:rPr>
          <w:rFonts w:hint="eastAsia"/>
          <w:b/>
          <w:bCs/>
          <w:sz w:val="24"/>
        </w:rPr>
        <w:br w:type="page"/>
      </w: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招标技术要求</w:t>
            </w:r>
          </w:p>
        </w:tc>
        <w:tc>
          <w:tcPr>
            <w:tcW w:w="1356" w:type="dxa"/>
          </w:tcPr>
          <w:p>
            <w:pPr>
              <w:rPr>
                <w:sz w:val="24"/>
              </w:rPr>
            </w:pPr>
            <w:r>
              <w:rPr>
                <w:rFonts w:hint="eastAsia"/>
                <w:sz w:val="24"/>
              </w:rPr>
              <w:t>投标技术响应</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 w:val="24"/>
        </w:rPr>
      </w:pPr>
      <w:r>
        <w:rPr>
          <w:rFonts w:hint="eastAsia"/>
          <w:sz w:val="24"/>
        </w:rPr>
        <w:t>备注：</w:t>
      </w:r>
    </w:p>
    <w:p>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pPr>
        <w:rPr>
          <w:color w:val="FF0000"/>
          <w:sz w:val="24"/>
        </w:rPr>
      </w:pPr>
      <w:r>
        <w:rPr>
          <w:rFonts w:hint="eastAsia"/>
          <w:color w:val="FF0000"/>
          <w:sz w:val="24"/>
        </w:rPr>
        <w:t>2、“投标技术响应”一栏必须详细填写投标产品的具体参数，并应对照招标技术要求一一对应响应；</w:t>
      </w:r>
    </w:p>
    <w:p>
      <w:pPr>
        <w:rPr>
          <w:color w:val="FF0000"/>
          <w:sz w:val="24"/>
        </w:rPr>
      </w:pPr>
      <w:r>
        <w:rPr>
          <w:rFonts w:hint="eastAsia"/>
          <w:color w:val="FF0000"/>
          <w:sz w:val="24"/>
        </w:rPr>
        <w:t>3、“偏离情况”一栏应如实填写“正偏离”、“负偏离”或“无偏离”。</w:t>
      </w:r>
    </w:p>
    <w:p>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rPr>
          <w:sz w:val="24"/>
        </w:rPr>
      </w:pPr>
      <w:r>
        <w:rPr>
          <w:rFonts w:hint="eastAsia"/>
          <w:sz w:val="24"/>
        </w:rPr>
        <w:t>5、证明资料（均为扫描件）的提供要求：</w:t>
      </w:r>
    </w:p>
    <w:p>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pPr>
        <w:rPr>
          <w:sz w:val="24"/>
        </w:rPr>
      </w:pPr>
      <w:r>
        <w:rPr>
          <w:sz w:val="24"/>
        </w:rPr>
        <w:br w:type="page"/>
      </w:r>
    </w:p>
    <w:p>
      <w:pPr>
        <w:rPr>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序号</w:t>
            </w:r>
          </w:p>
        </w:tc>
        <w:tc>
          <w:tcPr>
            <w:tcW w:w="1080" w:type="dxa"/>
          </w:tcPr>
          <w:p>
            <w:pPr>
              <w:rPr>
                <w:sz w:val="24"/>
              </w:rPr>
            </w:pPr>
            <w:r>
              <w:rPr>
                <w:rFonts w:hint="eastAsia"/>
                <w:sz w:val="24"/>
              </w:rPr>
              <w:t>目录</w:t>
            </w:r>
          </w:p>
        </w:tc>
        <w:tc>
          <w:tcPr>
            <w:tcW w:w="1980" w:type="dxa"/>
          </w:tcPr>
          <w:p>
            <w:pPr>
              <w:rPr>
                <w:sz w:val="24"/>
              </w:rPr>
            </w:pPr>
            <w:r>
              <w:rPr>
                <w:rFonts w:hint="eastAsia"/>
                <w:sz w:val="24"/>
              </w:rPr>
              <w:t>招标商务条款</w:t>
            </w:r>
          </w:p>
        </w:tc>
        <w:tc>
          <w:tcPr>
            <w:tcW w:w="1980" w:type="dxa"/>
          </w:tcPr>
          <w:p>
            <w:pPr>
              <w:rPr>
                <w:sz w:val="24"/>
              </w:rPr>
            </w:pPr>
            <w:r>
              <w:rPr>
                <w:rFonts w:hint="eastAsia"/>
                <w:sz w:val="24"/>
              </w:rPr>
              <w:t>投标商务条款</w:t>
            </w:r>
          </w:p>
        </w:tc>
        <w:tc>
          <w:tcPr>
            <w:tcW w:w="1440" w:type="dxa"/>
          </w:tcPr>
          <w:p>
            <w:pPr>
              <w:rPr>
                <w:sz w:val="24"/>
              </w:rPr>
            </w:pPr>
            <w:r>
              <w:rPr>
                <w:rFonts w:hint="eastAsia"/>
              </w:rPr>
              <w:t>偏离情况</w:t>
            </w:r>
          </w:p>
        </w:tc>
        <w:tc>
          <w:tcPr>
            <w:tcW w:w="162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bl>
    <w:p>
      <w:pPr>
        <w:rPr>
          <w:sz w:val="24"/>
        </w:rPr>
      </w:pPr>
      <w:r>
        <w:rPr>
          <w:rFonts w:hint="eastAsia"/>
          <w:sz w:val="24"/>
        </w:rPr>
        <w:t>备注：</w:t>
      </w:r>
    </w:p>
    <w:p>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pPr>
        <w:rPr>
          <w:b/>
          <w:color w:val="FF0000"/>
          <w:sz w:val="24"/>
        </w:rPr>
      </w:pPr>
      <w:r>
        <w:rPr>
          <w:rFonts w:hint="eastAsia"/>
          <w:b/>
          <w:color w:val="FF0000"/>
          <w:sz w:val="24"/>
        </w:rPr>
        <w:t>2. “投标商务条款”一栏必须详细填写投标商务条款的内容。</w:t>
      </w:r>
    </w:p>
    <w:p>
      <w:pPr>
        <w:rPr>
          <w:sz w:val="24"/>
        </w:rPr>
      </w:pPr>
      <w:r>
        <w:rPr>
          <w:rFonts w:hint="eastAsia"/>
          <w:b/>
          <w:color w:val="FF0000"/>
          <w:sz w:val="24"/>
        </w:rPr>
        <w:t>3. “偏离情况”栏中应如实填写“正偏离”、“负偏离”或“无偏离”。</w:t>
      </w:r>
    </w:p>
    <w:p>
      <w:pPr>
        <w:rPr>
          <w:b/>
          <w:color w:val="FF0000"/>
          <w:sz w:val="24"/>
        </w:rPr>
      </w:pPr>
      <w:r>
        <w:rPr>
          <w:rFonts w:hint="eastAsia"/>
          <w:b/>
          <w:color w:val="FF0000"/>
          <w:sz w:val="24"/>
        </w:rPr>
        <w:t>3. 交货期条款为不可负偏离条款，投标文件响应为“负偏离”的，投标文件将按无效投标处理。</w:t>
      </w:r>
    </w:p>
    <w:p>
      <w:pPr>
        <w:rPr>
          <w:sz w:val="24"/>
        </w:rPr>
      </w:pPr>
    </w:p>
    <w:p>
      <w:pPr>
        <w:bidi w:val="0"/>
        <w:jc w:val="left"/>
        <w:rPr>
          <w:rFonts w:hint="eastAsia" w:ascii="Times New Roman" w:hAnsi="Times New Roman" w:eastAsia="宋体" w:cs="Times New Roman"/>
          <w:kern w:val="2"/>
          <w:sz w:val="21"/>
          <w:szCs w:val="24"/>
          <w:lang w:val="en-US" w:eastAsia="zh-CN" w:bidi="ar-SA"/>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r>
        <w:rPr>
          <w:rFonts w:ascii="宋体" w:hAnsi="宋体" w:cs="宋体"/>
          <w:b/>
          <w:bCs/>
          <w:sz w:val="24"/>
        </w:rPr>
        <w:br w:type="page"/>
      </w:r>
    </w:p>
    <w:p>
      <w:pPr>
        <w:rPr>
          <w:rFonts w:ascii="宋体" w:hAnsi="宋体" w:cs="宋体"/>
          <w:b/>
          <w:bCs/>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hint="eastAsia"/>
          <w:b/>
          <w:bCs/>
          <w:sz w:val="32"/>
          <w:szCs w:val="32"/>
        </w:rPr>
      </w:pPr>
      <w:r>
        <w:rPr>
          <w:rFonts w:hint="eastAsia"/>
          <w:b/>
          <w:bCs/>
          <w:sz w:val="32"/>
          <w:szCs w:val="32"/>
        </w:rPr>
        <w:br w:type="page"/>
      </w:r>
    </w:p>
    <w:p>
      <w:pPr>
        <w:keepNext/>
        <w:keepLines/>
        <w:spacing w:before="120" w:after="120" w:line="416" w:lineRule="auto"/>
        <w:jc w:val="both"/>
        <w:outlineLvl w:val="2"/>
        <w:rPr>
          <w:rFonts w:hint="eastAsia"/>
          <w:b/>
          <w:bCs/>
          <w:sz w:val="32"/>
          <w:szCs w:val="32"/>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both"/>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both"/>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4"/>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szCs w:val="21"/>
        </w:rPr>
      </w:pPr>
      <w:r>
        <w:rPr>
          <w:rFonts w:hint="eastAsia" w:ascii="宋体" w:hAnsi="宋体" w:cs="宋体"/>
          <w:b/>
          <w:szCs w:val="21"/>
        </w:rPr>
        <w:t>第七条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2">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7355DE0"/>
    <w:rsid w:val="0C24200C"/>
    <w:rsid w:val="0CD85A3B"/>
    <w:rsid w:val="11416217"/>
    <w:rsid w:val="12DD1B28"/>
    <w:rsid w:val="12FE3950"/>
    <w:rsid w:val="15B13C57"/>
    <w:rsid w:val="16B304F0"/>
    <w:rsid w:val="187F2692"/>
    <w:rsid w:val="1BA51044"/>
    <w:rsid w:val="1BE978E3"/>
    <w:rsid w:val="1D5A45A1"/>
    <w:rsid w:val="20872C9F"/>
    <w:rsid w:val="216D7189"/>
    <w:rsid w:val="238E7743"/>
    <w:rsid w:val="239F050C"/>
    <w:rsid w:val="257E17F7"/>
    <w:rsid w:val="26942835"/>
    <w:rsid w:val="275663DD"/>
    <w:rsid w:val="278E5053"/>
    <w:rsid w:val="2BF92562"/>
    <w:rsid w:val="2DE024B6"/>
    <w:rsid w:val="2ED0393D"/>
    <w:rsid w:val="312C457E"/>
    <w:rsid w:val="32911927"/>
    <w:rsid w:val="33562ADE"/>
    <w:rsid w:val="33F52CFD"/>
    <w:rsid w:val="34B23808"/>
    <w:rsid w:val="384055D4"/>
    <w:rsid w:val="3F4113F9"/>
    <w:rsid w:val="40A404FA"/>
    <w:rsid w:val="425060F2"/>
    <w:rsid w:val="446D7398"/>
    <w:rsid w:val="45847BA5"/>
    <w:rsid w:val="46410D56"/>
    <w:rsid w:val="469E203D"/>
    <w:rsid w:val="49E80350"/>
    <w:rsid w:val="4BB43D8C"/>
    <w:rsid w:val="4C077C53"/>
    <w:rsid w:val="4DBA22C3"/>
    <w:rsid w:val="503B6A74"/>
    <w:rsid w:val="52423785"/>
    <w:rsid w:val="56077DC5"/>
    <w:rsid w:val="584840FA"/>
    <w:rsid w:val="59CA0571"/>
    <w:rsid w:val="5D6053E0"/>
    <w:rsid w:val="5D7563F9"/>
    <w:rsid w:val="603D641A"/>
    <w:rsid w:val="606825F4"/>
    <w:rsid w:val="60A07074"/>
    <w:rsid w:val="617A743E"/>
    <w:rsid w:val="62D3439E"/>
    <w:rsid w:val="63C00196"/>
    <w:rsid w:val="66F45EB8"/>
    <w:rsid w:val="69104B48"/>
    <w:rsid w:val="697406AA"/>
    <w:rsid w:val="69782474"/>
    <w:rsid w:val="6B126E3A"/>
    <w:rsid w:val="6B97436A"/>
    <w:rsid w:val="6C11369E"/>
    <w:rsid w:val="6DC17C96"/>
    <w:rsid w:val="6F194F50"/>
    <w:rsid w:val="716F7474"/>
    <w:rsid w:val="71FEDFB2"/>
    <w:rsid w:val="73210D6E"/>
    <w:rsid w:val="73B91B46"/>
    <w:rsid w:val="766746CB"/>
    <w:rsid w:val="76EC41F7"/>
    <w:rsid w:val="77664E62"/>
    <w:rsid w:val="786D46C7"/>
    <w:rsid w:val="78A10217"/>
    <w:rsid w:val="795A6BAA"/>
    <w:rsid w:val="79C07B41"/>
    <w:rsid w:val="7D1C1B00"/>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49"/>
    <w:qFormat/>
    <w:uiPriority w:val="0"/>
    <w:pPr>
      <w:spacing w:before="340" w:after="330" w:line="360" w:lineRule="auto"/>
      <w:jc w:val="center"/>
      <w:outlineLvl w:val="0"/>
    </w:pPr>
    <w:rPr>
      <w:kern w:val="44"/>
      <w:sz w:val="32"/>
      <w:szCs w:val="36"/>
    </w:rPr>
  </w:style>
  <w:style w:type="paragraph" w:styleId="7">
    <w:name w:val="heading 2"/>
    <w:basedOn w:val="5"/>
    <w:next w:val="6"/>
    <w:link w:val="50"/>
    <w:qFormat/>
    <w:uiPriority w:val="0"/>
    <w:pPr>
      <w:adjustRightInd w:val="0"/>
      <w:jc w:val="center"/>
      <w:textAlignment w:val="baseline"/>
      <w:outlineLvl w:val="1"/>
    </w:pPr>
    <w:rPr>
      <w:bCs w:val="0"/>
      <w:kern w:val="0"/>
      <w:szCs w:val="20"/>
    </w:rPr>
  </w:style>
  <w:style w:type="paragraph" w:styleId="5">
    <w:name w:val="heading 3"/>
    <w:basedOn w:val="6"/>
    <w:next w:val="1"/>
    <w:link w:val="48"/>
    <w:qFormat/>
    <w:uiPriority w:val="0"/>
    <w:pPr>
      <w:spacing w:before="260" w:after="260" w:line="240" w:lineRule="auto"/>
      <w:outlineLvl w:val="2"/>
    </w:pPr>
    <w:rPr>
      <w:rFonts w:ascii="宋体" w:hAnsi="宋体" w:eastAsia="宋体"/>
      <w:szCs w:val="32"/>
    </w:rPr>
  </w:style>
  <w:style w:type="paragraph" w:styleId="6">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qFormat/>
    <w:uiPriority w:val="0"/>
    <w:pPr>
      <w:keepNext/>
      <w:keepLines/>
      <w:spacing w:before="280" w:after="290" w:line="376" w:lineRule="auto"/>
      <w:outlineLvl w:val="4"/>
    </w:pPr>
    <w:rPr>
      <w:b/>
      <w:sz w:val="28"/>
      <w:szCs w:val="20"/>
    </w:rPr>
  </w:style>
  <w:style w:type="paragraph" w:styleId="10">
    <w:name w:val="heading 6"/>
    <w:basedOn w:val="1"/>
    <w:next w:val="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qFormat/>
    <w:uiPriority w:val="0"/>
    <w:pPr>
      <w:keepNext/>
      <w:keepLines/>
      <w:spacing w:before="240" w:after="64" w:line="320" w:lineRule="auto"/>
      <w:outlineLvl w:val="6"/>
    </w:pPr>
    <w:rPr>
      <w:b/>
      <w:sz w:val="24"/>
      <w:szCs w:val="20"/>
    </w:rPr>
  </w:style>
  <w:style w:type="paragraph" w:styleId="12">
    <w:name w:val="heading 8"/>
    <w:basedOn w:val="1"/>
    <w:next w:val="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index 6"/>
    <w:basedOn w:val="1"/>
    <w:next w:val="1"/>
    <w:unhideWhenUsed/>
    <w:qFormat/>
    <w:uiPriority w:val="99"/>
    <w:pPr>
      <w:ind w:left="2100"/>
    </w:pPr>
    <w:rPr>
      <w:sz w:val="24"/>
    </w:rPr>
  </w:style>
  <w:style w:type="paragraph" w:styleId="9">
    <w:name w:val="Normal Indent"/>
    <w:basedOn w:val="1"/>
    <w:link w:val="51"/>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52"/>
    <w:semiHidden/>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qFormat/>
    <w:uiPriority w:val="0"/>
    <w:pPr>
      <w:spacing w:after="120"/>
    </w:pPr>
    <w:rPr>
      <w:sz w:val="16"/>
      <w:szCs w:val="16"/>
    </w:rPr>
  </w:style>
  <w:style w:type="paragraph" w:styleId="19">
    <w:name w:val="Body Text Indent"/>
    <w:basedOn w:val="1"/>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qFormat/>
    <w:uiPriority w:val="0"/>
    <w:rPr>
      <w:rFonts w:ascii="宋体" w:hAnsi="Courier New"/>
      <w:sz w:val="32"/>
      <w:szCs w:val="20"/>
    </w:rPr>
  </w:style>
  <w:style w:type="paragraph" w:styleId="25">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pPr>
      <w:spacing w:line="360" w:lineRule="auto"/>
    </w:pPr>
    <w:rPr>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7"/>
    <w:next w:val="17"/>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basedOn w:val="42"/>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字符"/>
    <w:link w:val="6"/>
    <w:qFormat/>
    <w:uiPriority w:val="0"/>
    <w:rPr>
      <w:rFonts w:ascii="Arial" w:hAnsi="Arial" w:eastAsia="黑体"/>
      <w:b/>
      <w:bCs/>
      <w:kern w:val="2"/>
      <w:sz w:val="28"/>
      <w:szCs w:val="28"/>
      <w:lang w:val="en-US" w:eastAsia="zh-CN" w:bidi="ar-SA"/>
    </w:rPr>
  </w:style>
  <w:style w:type="character" w:customStyle="1" w:styleId="48">
    <w:name w:val="标题 3 字符"/>
    <w:link w:val="5"/>
    <w:qFormat/>
    <w:uiPriority w:val="0"/>
    <w:rPr>
      <w:rFonts w:ascii="宋体" w:hAnsi="宋体" w:eastAsia="宋体"/>
      <w:b/>
      <w:bCs/>
      <w:kern w:val="2"/>
      <w:sz w:val="28"/>
      <w:szCs w:val="32"/>
      <w:lang w:val="en-US" w:eastAsia="zh-CN" w:bidi="ar-SA"/>
    </w:rPr>
  </w:style>
  <w:style w:type="character" w:customStyle="1" w:styleId="49">
    <w:name w:val="标题 1 字符"/>
    <w:link w:val="4"/>
    <w:qFormat/>
    <w:uiPriority w:val="0"/>
    <w:rPr>
      <w:rFonts w:ascii="宋体" w:hAnsi="宋体" w:eastAsia="宋体"/>
      <w:b/>
      <w:bCs/>
      <w:kern w:val="44"/>
      <w:sz w:val="32"/>
      <w:szCs w:val="36"/>
      <w:lang w:val="en-US" w:eastAsia="zh-CN" w:bidi="ar-SA"/>
    </w:rPr>
  </w:style>
  <w:style w:type="character" w:customStyle="1" w:styleId="50">
    <w:name w:val="标题 2 字符"/>
    <w:link w:val="7"/>
    <w:qFormat/>
    <w:uiPriority w:val="0"/>
    <w:rPr>
      <w:rFonts w:ascii="宋体" w:hAnsi="宋体" w:eastAsia="宋体"/>
      <w:b/>
      <w:sz w:val="28"/>
      <w:lang w:val="en-US" w:eastAsia="zh-CN" w:bidi="ar-SA"/>
    </w:rPr>
  </w:style>
  <w:style w:type="character" w:customStyle="1" w:styleId="51">
    <w:name w:val="正文缩进 字符"/>
    <w:link w:val="9"/>
    <w:qFormat/>
    <w:uiPriority w:val="0"/>
    <w:rPr>
      <w:rFonts w:eastAsia="宋体"/>
      <w:kern w:val="2"/>
      <w:sz w:val="21"/>
      <w:lang w:val="en-US" w:eastAsia="zh-CN" w:bidi="ar-SA"/>
    </w:rPr>
  </w:style>
  <w:style w:type="character" w:customStyle="1" w:styleId="52">
    <w:name w:val="批注文字 字符"/>
    <w:link w:val="17"/>
    <w:semiHidden/>
    <w:qFormat/>
    <w:uiPriority w:val="0"/>
    <w:rPr>
      <w:rFonts w:ascii="宋体" w:eastAsia="宋体"/>
      <w:sz w:val="34"/>
      <w:lang w:val="en-US" w:eastAsia="zh-CN" w:bidi="ar-SA"/>
    </w:rPr>
  </w:style>
  <w:style w:type="character" w:customStyle="1" w:styleId="53">
    <w:name w:val="页眉 字符"/>
    <w:link w:val="28"/>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50"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qFormat/>
    <w:uiPriority w:val="0"/>
    <w:rPr>
      <w:rFonts w:hint="eastAsia" w:ascii="宋体" w:hAnsi="宋体" w:eastAsia="宋体" w:cs="宋体"/>
      <w:color w:val="000000"/>
      <w:sz w:val="20"/>
      <w:szCs w:val="20"/>
      <w:u w:val="none"/>
    </w:rPr>
  </w:style>
  <w:style w:type="character" w:customStyle="1" w:styleId="76">
    <w:name w:val="font31"/>
    <w:basedOn w:val="42"/>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qFormat/>
    <w:uiPriority w:val="0"/>
    <w:rPr>
      <w:rFonts w:hint="eastAsia" w:ascii="宋体" w:hAnsi="宋体" w:eastAsia="宋体" w:cs="宋体"/>
      <w:color w:val="000000"/>
      <w:sz w:val="20"/>
      <w:szCs w:val="20"/>
      <w:u w:val="none"/>
    </w:rPr>
  </w:style>
  <w:style w:type="character" w:customStyle="1" w:styleId="78">
    <w:name w:val="font01"/>
    <w:basedOn w:val="42"/>
    <w:qFormat/>
    <w:uiPriority w:val="0"/>
    <w:rPr>
      <w:rFonts w:hint="eastAsia" w:ascii="宋体" w:hAnsi="宋体" w:eastAsia="宋体" w:cs="宋体"/>
      <w:color w:val="000000"/>
      <w:sz w:val="20"/>
      <w:szCs w:val="20"/>
      <w:u w:val="none"/>
    </w:rPr>
  </w:style>
  <w:style w:type="paragraph" w:styleId="7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24</Pages>
  <Words>9780</Words>
  <Characters>10227</Characters>
  <Lines>110</Lines>
  <Paragraphs>31</Paragraphs>
  <TotalTime>0</TotalTime>
  <ScaleCrop>false</ScaleCrop>
  <LinksUpToDate>false</LinksUpToDate>
  <CharactersWithSpaces>11586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2023-05-12T07:35:28Z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BB87CA5906FB4AC483E17446EA6854A3</vt:lpwstr>
  </property>
</Properties>
</file>