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B63C0" w14:textId="77777777" w:rsidR="00FD1675" w:rsidRDefault="00FD1675" w:rsidP="00CA11E2">
      <w:pPr>
        <w:pStyle w:val="a3"/>
      </w:pPr>
      <w:r>
        <w:rPr>
          <w:rFonts w:hint="eastAsia"/>
        </w:rPr>
        <w:t>健全人格教育的深实探索</w:t>
      </w:r>
    </w:p>
    <w:p w14:paraId="382DCB61" w14:textId="1159B618" w:rsidR="00CA11E2" w:rsidRDefault="00CA11E2" w:rsidP="00CA11E2">
      <w:pPr>
        <w:pStyle w:val="a3"/>
      </w:pPr>
      <w:r>
        <w:rPr>
          <w:rFonts w:hint="eastAsia"/>
        </w:rPr>
        <w:t>图书服务</w:t>
      </w:r>
      <w:r w:rsidR="00404C48">
        <w:rPr>
          <w:rFonts w:hint="eastAsia"/>
        </w:rPr>
        <w:t>出版</w:t>
      </w:r>
      <w:r>
        <w:rPr>
          <w:rFonts w:hint="eastAsia"/>
        </w:rPr>
        <w:t>采购项目询价公告</w:t>
      </w:r>
    </w:p>
    <w:p w14:paraId="4FE024C6" w14:textId="77777777" w:rsidR="00CA11E2" w:rsidRPr="00404C48" w:rsidRDefault="00CA11E2" w:rsidP="00F54203">
      <w:pPr>
        <w:pStyle w:val="HLH"/>
        <w:ind w:firstLineChars="0" w:firstLine="0"/>
        <w:rPr>
          <w:rStyle w:val="ae"/>
          <w:rFonts w:hint="eastAsia"/>
        </w:rPr>
      </w:pPr>
      <w:r w:rsidRPr="00404C48">
        <w:rPr>
          <w:rStyle w:val="ae"/>
          <w:rFonts w:hint="eastAsia"/>
        </w:rPr>
        <w:t>致各供应商：</w:t>
      </w:r>
    </w:p>
    <w:p w14:paraId="64EFA648" w14:textId="6E392F4E" w:rsidR="00CA11E2" w:rsidRDefault="00CA11E2" w:rsidP="00CA11E2">
      <w:pPr>
        <w:pStyle w:val="HLH"/>
        <w:ind w:firstLine="480"/>
        <w:rPr>
          <w:rFonts w:hint="eastAsia"/>
        </w:rPr>
      </w:pPr>
      <w:r>
        <w:rPr>
          <w:rFonts w:hint="eastAsia"/>
        </w:rPr>
        <w:t>图书</w:t>
      </w:r>
      <w:r w:rsidR="004807A5">
        <w:rPr>
          <w:rFonts w:hint="eastAsia"/>
        </w:rPr>
        <w:t>服务</w:t>
      </w:r>
      <w:r>
        <w:rPr>
          <w:rFonts w:hint="eastAsia"/>
        </w:rPr>
        <w:t>出版采购项目，现进行市场调研及询价，以便于开展下一步的采购工作。</w:t>
      </w:r>
    </w:p>
    <w:p w14:paraId="5F901399" w14:textId="0586AB99" w:rsidR="00CA11E2" w:rsidRDefault="00CA11E2" w:rsidP="00CA11E2">
      <w:pPr>
        <w:pStyle w:val="2"/>
        <w:rPr>
          <w:rFonts w:hint="eastAsia"/>
        </w:rPr>
      </w:pPr>
      <w:r>
        <w:rPr>
          <w:rFonts w:hint="eastAsia"/>
        </w:rPr>
        <w:t>询价项目内容：</w:t>
      </w:r>
    </w:p>
    <w:tbl>
      <w:tblPr>
        <w:tblStyle w:val="af4"/>
        <w:tblW w:w="8052" w:type="dxa"/>
        <w:jc w:val="center"/>
        <w:tblLook w:val="04A0" w:firstRow="1" w:lastRow="0" w:firstColumn="1" w:lastColumn="0" w:noHBand="0" w:noVBand="1"/>
      </w:tblPr>
      <w:tblGrid>
        <w:gridCol w:w="1552"/>
        <w:gridCol w:w="5574"/>
        <w:gridCol w:w="926"/>
      </w:tblGrid>
      <w:tr w:rsidR="00CA11E2" w:rsidRPr="00CA11E2" w14:paraId="7A524B9E" w14:textId="77777777" w:rsidTr="004164DE">
        <w:trPr>
          <w:jc w:val="center"/>
        </w:trPr>
        <w:tc>
          <w:tcPr>
            <w:tcW w:w="1552" w:type="dxa"/>
          </w:tcPr>
          <w:p w14:paraId="1F15605A" w14:textId="77777777" w:rsidR="00CA11E2" w:rsidRPr="00CA11E2" w:rsidRDefault="00CA11E2" w:rsidP="00DC553D">
            <w:pPr>
              <w:pStyle w:val="af3"/>
              <w:rPr>
                <w:rFonts w:hint="eastAsia"/>
              </w:rPr>
            </w:pPr>
            <w:r w:rsidRPr="00CA11E2">
              <w:rPr>
                <w:rFonts w:hint="eastAsia"/>
              </w:rPr>
              <w:t>采购内容</w:t>
            </w:r>
          </w:p>
        </w:tc>
        <w:tc>
          <w:tcPr>
            <w:tcW w:w="5574" w:type="dxa"/>
          </w:tcPr>
          <w:p w14:paraId="121E2B73" w14:textId="77777777" w:rsidR="00CA11E2" w:rsidRPr="00CA11E2" w:rsidRDefault="00CA11E2" w:rsidP="009B523B">
            <w:pPr>
              <w:pStyle w:val="af3"/>
              <w:jc w:val="center"/>
              <w:rPr>
                <w:rFonts w:hint="eastAsia"/>
              </w:rPr>
            </w:pPr>
            <w:r w:rsidRPr="00CA11E2">
              <w:rPr>
                <w:rFonts w:hint="eastAsia"/>
              </w:rPr>
              <w:t>规格</w:t>
            </w:r>
          </w:p>
        </w:tc>
        <w:tc>
          <w:tcPr>
            <w:tcW w:w="926" w:type="dxa"/>
          </w:tcPr>
          <w:p w14:paraId="2A758A95" w14:textId="77777777" w:rsidR="00CA11E2" w:rsidRPr="00CA11E2" w:rsidRDefault="00CA11E2" w:rsidP="00E0504F">
            <w:pPr>
              <w:pStyle w:val="af3"/>
              <w:jc w:val="center"/>
              <w:rPr>
                <w:rFonts w:hint="eastAsia"/>
              </w:rPr>
            </w:pPr>
            <w:r w:rsidRPr="00CA11E2">
              <w:rPr>
                <w:rFonts w:hint="eastAsia"/>
              </w:rPr>
              <w:t>数量</w:t>
            </w:r>
          </w:p>
        </w:tc>
      </w:tr>
      <w:tr w:rsidR="00CA11E2" w:rsidRPr="00CA11E2" w14:paraId="5FC1F063" w14:textId="77777777" w:rsidTr="004164DE">
        <w:trPr>
          <w:jc w:val="center"/>
        </w:trPr>
        <w:tc>
          <w:tcPr>
            <w:tcW w:w="1552" w:type="dxa"/>
          </w:tcPr>
          <w:p w14:paraId="422BF644" w14:textId="77777777" w:rsidR="00CA11E2" w:rsidRPr="00CA11E2" w:rsidRDefault="00CA11E2" w:rsidP="00DC553D">
            <w:pPr>
              <w:pStyle w:val="af3"/>
              <w:rPr>
                <w:rFonts w:hint="eastAsia"/>
              </w:rPr>
            </w:pPr>
            <w:r w:rsidRPr="00CA11E2">
              <w:rPr>
                <w:rFonts w:hint="eastAsia"/>
              </w:rPr>
              <w:t>《健全人格教育的深实探索》</w:t>
            </w:r>
          </w:p>
        </w:tc>
        <w:tc>
          <w:tcPr>
            <w:tcW w:w="5574" w:type="dxa"/>
          </w:tcPr>
          <w:p w14:paraId="2B9370F0" w14:textId="77777777" w:rsidR="00CA11E2" w:rsidRPr="00CA11E2" w:rsidRDefault="00CA11E2" w:rsidP="00DC553D">
            <w:pPr>
              <w:pStyle w:val="af3"/>
              <w:rPr>
                <w:rFonts w:hint="eastAsia"/>
              </w:rPr>
            </w:pPr>
            <w:r w:rsidRPr="00CA11E2">
              <w:rPr>
                <w:rFonts w:hint="eastAsia"/>
              </w:rPr>
              <w:t>1</w:t>
            </w:r>
            <w:r w:rsidRPr="00CA11E2">
              <w:rPr>
                <w:rFonts w:hint="eastAsia"/>
              </w:rPr>
              <w:t>．采用标准书号公开出版；</w:t>
            </w:r>
          </w:p>
          <w:p w14:paraId="52605FAF" w14:textId="77777777" w:rsidR="00CA11E2" w:rsidRPr="00CA11E2" w:rsidRDefault="00CA11E2" w:rsidP="00DC553D">
            <w:pPr>
              <w:pStyle w:val="af3"/>
              <w:rPr>
                <w:rFonts w:hint="eastAsia"/>
              </w:rPr>
            </w:pPr>
            <w:r w:rsidRPr="00CA11E2">
              <w:rPr>
                <w:rFonts w:hint="eastAsia"/>
              </w:rPr>
              <w:t>2</w:t>
            </w:r>
            <w:r w:rsidRPr="00CA11E2">
              <w:rPr>
                <w:rFonts w:hint="eastAsia"/>
              </w:rPr>
              <w:t>．按国家行业标准编排，图文并茂；</w:t>
            </w:r>
          </w:p>
          <w:p w14:paraId="564394C4" w14:textId="77777777" w:rsidR="00CA11E2" w:rsidRPr="00CA11E2" w:rsidRDefault="00CA11E2" w:rsidP="00DC553D">
            <w:pPr>
              <w:pStyle w:val="af3"/>
              <w:rPr>
                <w:rFonts w:hint="eastAsia"/>
              </w:rPr>
            </w:pPr>
            <w:r w:rsidRPr="00CA11E2">
              <w:rPr>
                <w:rFonts w:hint="eastAsia"/>
              </w:rPr>
              <w:t>3</w:t>
            </w:r>
            <w:r w:rsidRPr="00CA11E2">
              <w:rPr>
                <w:rFonts w:hint="eastAsia"/>
              </w:rPr>
              <w:t>．黑白＋彩色。图片彩色处理，对图片进行专业排版设计；</w:t>
            </w:r>
          </w:p>
          <w:p w14:paraId="79AEF506" w14:textId="77777777" w:rsidR="00CA11E2" w:rsidRPr="00CA11E2" w:rsidRDefault="00CA11E2" w:rsidP="00DC553D">
            <w:pPr>
              <w:pStyle w:val="af3"/>
              <w:rPr>
                <w:rFonts w:hint="eastAsia"/>
              </w:rPr>
            </w:pPr>
            <w:r w:rsidRPr="00CA11E2">
              <w:rPr>
                <w:rFonts w:hint="eastAsia"/>
              </w:rPr>
              <w:t>4</w:t>
            </w:r>
            <w:r w:rsidRPr="00CA11E2">
              <w:rPr>
                <w:rFonts w:hint="eastAsia"/>
              </w:rPr>
              <w:t>．图书封面及设计美观、简洁大方，印刷清晰，装订整齐无错页、漏页；</w:t>
            </w:r>
          </w:p>
          <w:p w14:paraId="47FACE81" w14:textId="77777777" w:rsidR="00CA11E2" w:rsidRPr="00CA11E2" w:rsidRDefault="00CA11E2" w:rsidP="00DC553D">
            <w:pPr>
              <w:pStyle w:val="af3"/>
              <w:rPr>
                <w:rFonts w:hint="eastAsia"/>
              </w:rPr>
            </w:pPr>
            <w:r w:rsidRPr="00CA11E2">
              <w:rPr>
                <w:rFonts w:hint="eastAsia"/>
              </w:rPr>
              <w:t>5</w:t>
            </w:r>
            <w:r w:rsidRPr="00CA11E2">
              <w:rPr>
                <w:rFonts w:hint="eastAsia"/>
              </w:rPr>
              <w:t>．内页字数：约</w:t>
            </w:r>
            <w:r w:rsidRPr="00CA11E2">
              <w:rPr>
                <w:rFonts w:hint="eastAsia"/>
              </w:rPr>
              <w:t>30</w:t>
            </w:r>
            <w:r w:rsidRPr="00CA11E2">
              <w:rPr>
                <w:rFonts w:hint="eastAsia"/>
              </w:rPr>
              <w:t>万字。</w:t>
            </w:r>
          </w:p>
          <w:p w14:paraId="7BD11748" w14:textId="77777777" w:rsidR="00CA11E2" w:rsidRPr="00CA11E2" w:rsidRDefault="00CA11E2" w:rsidP="00DC553D">
            <w:pPr>
              <w:pStyle w:val="af3"/>
              <w:rPr>
                <w:rFonts w:hint="eastAsia"/>
              </w:rPr>
            </w:pPr>
            <w:r w:rsidRPr="00CA11E2">
              <w:rPr>
                <w:rFonts w:hint="eastAsia"/>
              </w:rPr>
              <w:t xml:space="preserve">6. </w:t>
            </w:r>
            <w:r w:rsidRPr="00CA11E2">
              <w:rPr>
                <w:rFonts w:hint="eastAsia"/>
              </w:rPr>
              <w:t>在过去三年内，申请人需具备不少于五项同类项目的实践经验。</w:t>
            </w:r>
          </w:p>
          <w:p w14:paraId="1F771EFE" w14:textId="77777777" w:rsidR="00CA11E2" w:rsidRPr="00CA11E2" w:rsidRDefault="00CA11E2" w:rsidP="00DC553D">
            <w:pPr>
              <w:pStyle w:val="af3"/>
              <w:rPr>
                <w:rFonts w:hint="eastAsia"/>
              </w:rPr>
            </w:pPr>
            <w:r w:rsidRPr="00CA11E2">
              <w:rPr>
                <w:rFonts w:hint="eastAsia"/>
              </w:rPr>
              <w:t xml:space="preserve">7. </w:t>
            </w:r>
            <w:r w:rsidRPr="00CA11E2">
              <w:rPr>
                <w:rFonts w:hint="eastAsia"/>
              </w:rPr>
              <w:t>出版方需派遣资深编辑人员入驻学校图书编纂推进会议，并明确提出图书编写的规范化要求及提供专业润色服务。</w:t>
            </w:r>
          </w:p>
          <w:p w14:paraId="37ECB73D" w14:textId="77777777" w:rsidR="00CA11E2" w:rsidRPr="00CA11E2" w:rsidRDefault="00CA11E2" w:rsidP="00DC553D">
            <w:pPr>
              <w:pStyle w:val="af3"/>
              <w:rPr>
                <w:rFonts w:hint="eastAsia"/>
              </w:rPr>
            </w:pPr>
            <w:r w:rsidRPr="00CA11E2">
              <w:rPr>
                <w:rFonts w:hint="eastAsia"/>
              </w:rPr>
              <w:t xml:space="preserve">8. </w:t>
            </w:r>
            <w:r w:rsidRPr="00CA11E2">
              <w:rPr>
                <w:rFonts w:hint="eastAsia"/>
              </w:rPr>
              <w:t>出版方需对校方提交的第一版初稿进行细致审阅，提出具体的整改建议与指导，并负责润色工作，最终输出定稿。</w:t>
            </w:r>
          </w:p>
          <w:p w14:paraId="0F3E6526" w14:textId="77777777" w:rsidR="00CA11E2" w:rsidRPr="00CA11E2" w:rsidRDefault="00CA11E2" w:rsidP="00DC553D">
            <w:pPr>
              <w:pStyle w:val="af3"/>
              <w:rPr>
                <w:rFonts w:hint="eastAsia"/>
              </w:rPr>
            </w:pPr>
            <w:r w:rsidRPr="00CA11E2">
              <w:rPr>
                <w:rFonts w:hint="eastAsia"/>
              </w:rPr>
              <w:t xml:space="preserve">9. </w:t>
            </w:r>
            <w:r w:rsidRPr="00CA11E2">
              <w:rPr>
                <w:rFonts w:hint="eastAsia"/>
              </w:rPr>
              <w:t>定稿完成后，出版方需推荐国内具有影响力的知名专家为图书撰写序言。</w:t>
            </w:r>
          </w:p>
          <w:p w14:paraId="67BB08F1" w14:textId="77777777" w:rsidR="00CA11E2" w:rsidRPr="00CA11E2" w:rsidRDefault="00CA11E2" w:rsidP="00DC553D">
            <w:pPr>
              <w:pStyle w:val="af3"/>
              <w:rPr>
                <w:rFonts w:hint="eastAsia"/>
              </w:rPr>
            </w:pPr>
            <w:r w:rsidRPr="00CA11E2">
              <w:rPr>
                <w:rFonts w:hint="eastAsia"/>
              </w:rPr>
              <w:t xml:space="preserve">10. </w:t>
            </w:r>
            <w:r w:rsidRPr="00CA11E2">
              <w:rPr>
                <w:rFonts w:hint="eastAsia"/>
              </w:rPr>
              <w:t>出版方需针对图书的每个篇章，派遣相关领域的专家进行专业点评。</w:t>
            </w:r>
          </w:p>
          <w:p w14:paraId="0D52F0DA" w14:textId="77777777" w:rsidR="00CA11E2" w:rsidRPr="00CA11E2" w:rsidRDefault="00CA11E2" w:rsidP="00DC553D">
            <w:pPr>
              <w:pStyle w:val="af3"/>
              <w:rPr>
                <w:rFonts w:hint="eastAsia"/>
              </w:rPr>
            </w:pPr>
            <w:r w:rsidRPr="00CA11E2">
              <w:rPr>
                <w:rFonts w:hint="eastAsia"/>
              </w:rPr>
              <w:t xml:space="preserve">11. </w:t>
            </w:r>
            <w:r w:rsidRPr="00CA11E2">
              <w:rPr>
                <w:rFonts w:hint="eastAsia"/>
              </w:rPr>
              <w:t>出版方需负责向各大媒体分发图书宣传文章，为即将到来的校庆活动进行预热。</w:t>
            </w:r>
          </w:p>
          <w:p w14:paraId="41EE92DE" w14:textId="77777777" w:rsidR="00CA11E2" w:rsidRPr="00CA11E2" w:rsidRDefault="00CA11E2" w:rsidP="00DC553D">
            <w:pPr>
              <w:pStyle w:val="af3"/>
              <w:rPr>
                <w:rFonts w:hint="eastAsia"/>
              </w:rPr>
            </w:pPr>
            <w:r w:rsidRPr="00CA11E2">
              <w:rPr>
                <w:rFonts w:hint="eastAsia"/>
              </w:rPr>
              <w:t xml:space="preserve">12. </w:t>
            </w:r>
            <w:r w:rsidRPr="00CA11E2">
              <w:rPr>
                <w:rFonts w:hint="eastAsia"/>
              </w:rPr>
              <w:t>在各平台上举办新书发布会，包括文字宣传、线上直播等活动。</w:t>
            </w:r>
          </w:p>
          <w:p w14:paraId="788526E9" w14:textId="77777777" w:rsidR="00CA11E2" w:rsidRPr="00CA11E2" w:rsidRDefault="00CA11E2" w:rsidP="00DC553D">
            <w:pPr>
              <w:pStyle w:val="af3"/>
              <w:rPr>
                <w:rFonts w:hint="eastAsia"/>
              </w:rPr>
            </w:pPr>
            <w:r w:rsidRPr="00CA11E2">
              <w:rPr>
                <w:rFonts w:hint="eastAsia"/>
              </w:rPr>
              <w:t xml:space="preserve">13. </w:t>
            </w:r>
            <w:r w:rsidRPr="00CA11E2">
              <w:rPr>
                <w:rFonts w:hint="eastAsia"/>
              </w:rPr>
              <w:t>举办线上读书会活动，通过线上作者领读、读者感悟分享等形式，深度</w:t>
            </w:r>
            <w:proofErr w:type="gramStart"/>
            <w:r w:rsidRPr="00CA11E2">
              <w:rPr>
                <w:rFonts w:hint="eastAsia"/>
              </w:rPr>
              <w:t>传递书</w:t>
            </w:r>
            <w:proofErr w:type="gramEnd"/>
            <w:r w:rsidRPr="00CA11E2">
              <w:rPr>
                <w:rFonts w:hint="eastAsia"/>
              </w:rPr>
              <w:t>中的教育理念与智慧。</w:t>
            </w:r>
          </w:p>
        </w:tc>
        <w:tc>
          <w:tcPr>
            <w:tcW w:w="926" w:type="dxa"/>
          </w:tcPr>
          <w:p w14:paraId="2732B7CD" w14:textId="77777777" w:rsidR="00CA11E2" w:rsidRPr="00CA11E2" w:rsidRDefault="00CA11E2" w:rsidP="00DC553D">
            <w:pPr>
              <w:pStyle w:val="af3"/>
              <w:rPr>
                <w:rFonts w:hint="eastAsia"/>
              </w:rPr>
            </w:pPr>
            <w:r w:rsidRPr="00CA11E2">
              <w:rPr>
                <w:rFonts w:hint="eastAsia"/>
              </w:rPr>
              <w:t>500</w:t>
            </w:r>
            <w:r w:rsidRPr="00CA11E2">
              <w:rPr>
                <w:rFonts w:hint="eastAsia"/>
              </w:rPr>
              <w:t>册</w:t>
            </w:r>
          </w:p>
        </w:tc>
      </w:tr>
    </w:tbl>
    <w:p w14:paraId="73F32AE7" w14:textId="77777777" w:rsidR="00CA11E2" w:rsidRDefault="00CA11E2" w:rsidP="00CA11E2">
      <w:pPr>
        <w:pStyle w:val="HLH"/>
        <w:ind w:firstLine="480"/>
        <w:rPr>
          <w:rFonts w:hint="eastAsia"/>
        </w:rPr>
      </w:pPr>
    </w:p>
    <w:p w14:paraId="1C340BF1" w14:textId="41BF4B21" w:rsidR="00CA11E2" w:rsidRDefault="00CA11E2" w:rsidP="00CA11E2">
      <w:pPr>
        <w:pStyle w:val="2"/>
        <w:rPr>
          <w:rFonts w:hint="eastAsia"/>
        </w:rPr>
      </w:pPr>
      <w:r>
        <w:rPr>
          <w:rFonts w:hint="eastAsia"/>
        </w:rPr>
        <w:lastRenderedPageBreak/>
        <w:t>报价供应商资格要求</w:t>
      </w:r>
    </w:p>
    <w:p w14:paraId="13BACFBB" w14:textId="42EE7DA4" w:rsidR="00CA11E2" w:rsidRDefault="00CA11E2" w:rsidP="004C25B5">
      <w:pPr>
        <w:pStyle w:val="3"/>
        <w:rPr>
          <w:rFonts w:hint="eastAsia"/>
        </w:rPr>
      </w:pPr>
      <w:r>
        <w:rPr>
          <w:rFonts w:hint="eastAsia"/>
        </w:rPr>
        <w:t>满足《中华人民共和国政府采购法》第二十二条规定，包括但不限于：</w:t>
      </w:r>
    </w:p>
    <w:p w14:paraId="00BFEEBC" w14:textId="4EEDEFF5" w:rsidR="00CA11E2" w:rsidRDefault="00CA11E2" w:rsidP="00CA11E2">
      <w:pPr>
        <w:pStyle w:val="4"/>
        <w:rPr>
          <w:rFonts w:hint="eastAsia"/>
        </w:rPr>
      </w:pPr>
      <w:r>
        <w:rPr>
          <w:rFonts w:hint="eastAsia"/>
        </w:rPr>
        <w:t>中华人民共和国境内依法注册的独立法人或其它组织，具有独立承担民事责任的能力；</w:t>
      </w:r>
    </w:p>
    <w:p w14:paraId="5E3665CE" w14:textId="191B5F80" w:rsidR="00CA11E2" w:rsidRDefault="00CA11E2" w:rsidP="00CA11E2">
      <w:pPr>
        <w:pStyle w:val="4"/>
        <w:rPr>
          <w:rFonts w:hint="eastAsia"/>
        </w:rPr>
      </w:pPr>
      <w:r>
        <w:rPr>
          <w:rFonts w:hint="eastAsia"/>
        </w:rPr>
        <w:t>具有良好的商业信誉和健全的财务会计制度，具有履行合同所必需的设备和专业技术能力，有依法缴纳税收和社会保障资金的良好记录；</w:t>
      </w:r>
    </w:p>
    <w:p w14:paraId="67EC82ED" w14:textId="4A2B6EA4" w:rsidR="00CA11E2" w:rsidRDefault="00CA11E2" w:rsidP="00CA11E2">
      <w:pPr>
        <w:pStyle w:val="4"/>
        <w:rPr>
          <w:rFonts w:hint="eastAsia"/>
        </w:rPr>
      </w:pPr>
      <w:r>
        <w:rPr>
          <w:rFonts w:hint="eastAsi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7767A366" w14:textId="7F406BCE" w:rsidR="00CA11E2" w:rsidRDefault="00CA11E2" w:rsidP="00CA11E2">
      <w:pPr>
        <w:pStyle w:val="4"/>
        <w:rPr>
          <w:rFonts w:hint="eastAsia"/>
        </w:rPr>
      </w:pPr>
      <w:r>
        <w:rPr>
          <w:rFonts w:hint="eastAsia"/>
        </w:rPr>
        <w:t>投标人及其法定代表人于前三年内（投标人成立不足三年的可从成立之日起算）无因违反建设工程法律、法规规定而受到建设行政主管部门红色警示并正在红色警示期间的情况；</w:t>
      </w:r>
    </w:p>
    <w:p w14:paraId="5DF47012" w14:textId="6574C30E" w:rsidR="00CA11E2" w:rsidRDefault="00CA11E2" w:rsidP="00CA11E2">
      <w:pPr>
        <w:pStyle w:val="4"/>
        <w:rPr>
          <w:rFonts w:hint="eastAsia"/>
        </w:rPr>
      </w:pPr>
      <w:r>
        <w:rPr>
          <w:rFonts w:hint="eastAsia"/>
        </w:rPr>
        <w:t>符合国家和深圳市关于诚信管理的要求，至投标截止时间，投标人未被“信用中国”网（</w:t>
      </w:r>
      <w:r>
        <w:rPr>
          <w:rFonts w:hint="eastAsia"/>
        </w:rPr>
        <w:t>www.creditchina.gov.cn</w:t>
      </w:r>
      <w:r>
        <w:rPr>
          <w:rFonts w:hint="eastAsia"/>
        </w:rPr>
        <w:t>）、中国政府采购网（</w:t>
      </w:r>
      <w:r>
        <w:rPr>
          <w:rFonts w:hint="eastAsia"/>
        </w:rPr>
        <w:t>www.ccgp.gov.cn</w:t>
      </w:r>
      <w:r>
        <w:rPr>
          <w:rFonts w:hint="eastAsia"/>
        </w:rPr>
        <w:t>）、深圳市政府采购监督管理网（</w:t>
      </w:r>
      <w:r>
        <w:rPr>
          <w:rFonts w:hint="eastAsia"/>
        </w:rPr>
        <w:t>www.zfcg.sz.gov.cn</w:t>
      </w:r>
      <w:r>
        <w:rPr>
          <w:rFonts w:hint="eastAsia"/>
        </w:rPr>
        <w:t>）、深圳公共资源交易中心市区政府采购统一平台（</w:t>
      </w:r>
      <w:r>
        <w:rPr>
          <w:rFonts w:hint="eastAsia"/>
        </w:rPr>
        <w:t>www.szzfcg.cn</w:t>
      </w:r>
      <w:r>
        <w:rPr>
          <w:rFonts w:hint="eastAsia"/>
        </w:rPr>
        <w:t>）和</w:t>
      </w:r>
      <w:proofErr w:type="gramStart"/>
      <w:r>
        <w:rPr>
          <w:rFonts w:hint="eastAsia"/>
        </w:rPr>
        <w:t>“</w:t>
      </w:r>
      <w:proofErr w:type="gramEnd"/>
      <w:r>
        <w:rPr>
          <w:rFonts w:hint="eastAsia"/>
        </w:rPr>
        <w:t>国家企业信用信息公示系统（</w:t>
      </w:r>
      <w:r>
        <w:rPr>
          <w:rFonts w:hint="eastAsia"/>
        </w:rPr>
        <w:t>www.gsxt.gov.cn</w:t>
      </w:r>
      <w:r>
        <w:rPr>
          <w:rFonts w:hint="eastAsia"/>
        </w:rPr>
        <w:t>）等官网列入“失信被执行人、重大税收违法案件当事人名单、政府采购严重违法失信行为记录名单”；</w:t>
      </w:r>
    </w:p>
    <w:p w14:paraId="057C51A9" w14:textId="4B6BEECA" w:rsidR="00CA11E2" w:rsidRDefault="00CA11E2" w:rsidP="00CA11E2">
      <w:pPr>
        <w:pStyle w:val="4"/>
        <w:rPr>
          <w:rFonts w:hint="eastAsia"/>
        </w:rPr>
      </w:pPr>
      <w:r>
        <w:rPr>
          <w:rFonts w:hint="eastAsia"/>
        </w:rPr>
        <w:t>不存在《深圳市财政局政府采购供应商信用信息管理办法》</w:t>
      </w:r>
      <w:r>
        <w:rPr>
          <w:rFonts w:hint="eastAsia"/>
        </w:rPr>
        <w:t>(</w:t>
      </w:r>
      <w:r>
        <w:rPr>
          <w:rFonts w:hint="eastAsia"/>
        </w:rPr>
        <w:t>深财</w:t>
      </w:r>
      <w:proofErr w:type="gramStart"/>
      <w:r>
        <w:rPr>
          <w:rFonts w:hint="eastAsia"/>
        </w:rPr>
        <w:t>规</w:t>
      </w:r>
      <w:proofErr w:type="gramEnd"/>
      <w:r>
        <w:rPr>
          <w:rFonts w:hint="eastAsia"/>
        </w:rPr>
        <w:t>〔</w:t>
      </w:r>
      <w:r>
        <w:rPr>
          <w:rFonts w:hint="eastAsia"/>
        </w:rPr>
        <w:t>2023</w:t>
      </w:r>
      <w:r>
        <w:rPr>
          <w:rFonts w:hint="eastAsia"/>
        </w:rPr>
        <w:t>〕</w:t>
      </w:r>
      <w:r>
        <w:rPr>
          <w:rFonts w:hint="eastAsia"/>
        </w:rPr>
        <w:t>3</w:t>
      </w:r>
      <w:r>
        <w:rPr>
          <w:rFonts w:hint="eastAsia"/>
        </w:rPr>
        <w:t>号）列明的严重违法失信行为；</w:t>
      </w:r>
      <w:r>
        <w:rPr>
          <w:rFonts w:hint="eastAsia"/>
        </w:rPr>
        <w:t>(</w:t>
      </w:r>
      <w:r>
        <w:rPr>
          <w:rFonts w:hint="eastAsia"/>
        </w:rPr>
        <w:t>由投标人在《政府采购投标及履约承诺函》</w:t>
      </w:r>
      <w:r>
        <w:rPr>
          <w:rFonts w:hint="eastAsia"/>
        </w:rPr>
        <w:t>)</w:t>
      </w:r>
      <w:r>
        <w:rPr>
          <w:rFonts w:hint="eastAsia"/>
        </w:rPr>
        <w:t>中</w:t>
      </w:r>
      <w:proofErr w:type="gramStart"/>
      <w:r>
        <w:rPr>
          <w:rFonts w:hint="eastAsia"/>
        </w:rPr>
        <w:t>作出</w:t>
      </w:r>
      <w:proofErr w:type="gramEnd"/>
      <w:r>
        <w:rPr>
          <w:rFonts w:hint="eastAsia"/>
        </w:rPr>
        <w:t>声明</w:t>
      </w:r>
      <w:r>
        <w:rPr>
          <w:rFonts w:hint="eastAsia"/>
        </w:rPr>
        <w:t>)</w:t>
      </w:r>
      <w:r>
        <w:rPr>
          <w:rFonts w:hint="eastAsia"/>
        </w:rPr>
        <w:t>；</w:t>
      </w:r>
    </w:p>
    <w:p w14:paraId="0D55822F" w14:textId="06B49B25" w:rsidR="00CA11E2" w:rsidRDefault="00CA11E2" w:rsidP="00CA11E2">
      <w:pPr>
        <w:pStyle w:val="4"/>
        <w:rPr>
          <w:rFonts w:hint="eastAsia"/>
        </w:rPr>
      </w:pPr>
      <w:r>
        <w:rPr>
          <w:rFonts w:hint="eastAsia"/>
        </w:rPr>
        <w:t>法律、行政法规规定的其他条件。</w:t>
      </w:r>
    </w:p>
    <w:p w14:paraId="24700AFC" w14:textId="171C559C" w:rsidR="00CA11E2" w:rsidRDefault="00CA11E2" w:rsidP="004C25B5">
      <w:pPr>
        <w:pStyle w:val="3"/>
        <w:rPr>
          <w:rFonts w:hint="eastAsia"/>
        </w:rPr>
      </w:pPr>
      <w:r>
        <w:rPr>
          <w:rFonts w:hint="eastAsia"/>
        </w:rPr>
        <w:t>落实政府采购政策需满足的资格要求：本项目不属于专门面向特定企业</w:t>
      </w:r>
      <w:r>
        <w:rPr>
          <w:rFonts w:hint="eastAsia"/>
        </w:rPr>
        <w:t>(</w:t>
      </w:r>
      <w:r>
        <w:rPr>
          <w:rFonts w:hint="eastAsia"/>
        </w:rPr>
        <w:t>单位</w:t>
      </w:r>
      <w:r>
        <w:rPr>
          <w:rFonts w:hint="eastAsia"/>
        </w:rPr>
        <w:t>)</w:t>
      </w:r>
      <w:r>
        <w:rPr>
          <w:rFonts w:hint="eastAsia"/>
        </w:rPr>
        <w:t>的采购项目；</w:t>
      </w:r>
    </w:p>
    <w:p w14:paraId="79622B14" w14:textId="3A33D7E5" w:rsidR="00CA11E2" w:rsidRDefault="00CA11E2" w:rsidP="004C25B5">
      <w:pPr>
        <w:pStyle w:val="3"/>
        <w:rPr>
          <w:rFonts w:hint="eastAsia"/>
        </w:rPr>
      </w:pPr>
      <w:r>
        <w:rPr>
          <w:rFonts w:hint="eastAsia"/>
        </w:rPr>
        <w:t>投标人须具有新闻出版行政部门颁发的</w:t>
      </w:r>
      <w:r w:rsidR="000F78CE" w:rsidRPr="000F78CE">
        <w:rPr>
          <w:rFonts w:hint="eastAsia"/>
        </w:rPr>
        <w:t>《中华人民共和国出版物经营许可证》</w:t>
      </w:r>
      <w:r>
        <w:rPr>
          <w:rFonts w:hint="eastAsia"/>
        </w:rPr>
        <w:t>；</w:t>
      </w:r>
    </w:p>
    <w:p w14:paraId="461B8DAF" w14:textId="4F16CE1A" w:rsidR="00CA11E2" w:rsidRDefault="00CA11E2" w:rsidP="004C25B5">
      <w:pPr>
        <w:pStyle w:val="3"/>
        <w:rPr>
          <w:rFonts w:hint="eastAsia"/>
        </w:rPr>
      </w:pPr>
      <w:r>
        <w:rPr>
          <w:rFonts w:hint="eastAsia"/>
        </w:rPr>
        <w:t>投标人必须具有安全生产许可证；</w:t>
      </w:r>
    </w:p>
    <w:p w14:paraId="2A175050" w14:textId="77E2ABCA" w:rsidR="00CA11E2" w:rsidRDefault="00CA11E2" w:rsidP="00CA11E2">
      <w:pPr>
        <w:pStyle w:val="2"/>
        <w:rPr>
          <w:rFonts w:hint="eastAsia"/>
        </w:rPr>
      </w:pPr>
      <w:r>
        <w:rPr>
          <w:rFonts w:hint="eastAsia"/>
        </w:rPr>
        <w:t>报价的时间、方式</w:t>
      </w:r>
    </w:p>
    <w:p w14:paraId="5B70C974" w14:textId="0AC4229B" w:rsidR="00CA11E2" w:rsidRDefault="00CA11E2" w:rsidP="004C25B5">
      <w:pPr>
        <w:pStyle w:val="3"/>
        <w:rPr>
          <w:rFonts w:hint="eastAsia"/>
        </w:rPr>
      </w:pPr>
      <w:r>
        <w:rPr>
          <w:rFonts w:hint="eastAsia"/>
        </w:rPr>
        <w:lastRenderedPageBreak/>
        <w:t>报价时间：即日起至</w:t>
      </w:r>
      <w:r>
        <w:rPr>
          <w:rFonts w:hint="eastAsia"/>
        </w:rPr>
        <w:t>2024</w:t>
      </w:r>
      <w:r>
        <w:rPr>
          <w:rFonts w:hint="eastAsia"/>
        </w:rPr>
        <w:t>年</w:t>
      </w:r>
      <w:r>
        <w:rPr>
          <w:rFonts w:hint="eastAsia"/>
        </w:rPr>
        <w:t>11</w:t>
      </w:r>
      <w:r>
        <w:rPr>
          <w:rFonts w:hint="eastAsia"/>
        </w:rPr>
        <w:t>月</w:t>
      </w:r>
      <w:r w:rsidR="006B3DD5">
        <w:rPr>
          <w:rFonts w:hint="eastAsia"/>
        </w:rPr>
        <w:t>8</w:t>
      </w:r>
      <w:r>
        <w:rPr>
          <w:rFonts w:hint="eastAsia"/>
        </w:rPr>
        <w:t>日（每天</w:t>
      </w:r>
      <w:r>
        <w:rPr>
          <w:rFonts w:hint="eastAsia"/>
        </w:rPr>
        <w:t>8</w:t>
      </w:r>
      <w:r>
        <w:rPr>
          <w:rFonts w:hint="eastAsia"/>
        </w:rPr>
        <w:t>：</w:t>
      </w:r>
      <w:r>
        <w:rPr>
          <w:rFonts w:hint="eastAsia"/>
        </w:rPr>
        <w:t>30</w:t>
      </w:r>
      <w:r>
        <w:rPr>
          <w:rFonts w:hint="eastAsia"/>
        </w:rPr>
        <w:t>至</w:t>
      </w:r>
      <w:r>
        <w:rPr>
          <w:rFonts w:hint="eastAsia"/>
        </w:rPr>
        <w:t>12</w:t>
      </w:r>
      <w:r>
        <w:rPr>
          <w:rFonts w:hint="eastAsia"/>
        </w:rPr>
        <w:t>：</w:t>
      </w:r>
      <w:r>
        <w:rPr>
          <w:rFonts w:hint="eastAsia"/>
        </w:rPr>
        <w:t>00</w:t>
      </w:r>
      <w:r>
        <w:rPr>
          <w:rFonts w:hint="eastAsia"/>
        </w:rPr>
        <w:t>，</w:t>
      </w:r>
      <w:r>
        <w:rPr>
          <w:rFonts w:hint="eastAsia"/>
        </w:rPr>
        <w:t>14</w:t>
      </w:r>
      <w:r>
        <w:rPr>
          <w:rFonts w:hint="eastAsia"/>
        </w:rPr>
        <w:t>：</w:t>
      </w:r>
      <w:r>
        <w:rPr>
          <w:rFonts w:hint="eastAsia"/>
        </w:rPr>
        <w:t>00</w:t>
      </w:r>
      <w:r>
        <w:rPr>
          <w:rFonts w:hint="eastAsia"/>
        </w:rPr>
        <w:t>至</w:t>
      </w:r>
      <w:r>
        <w:rPr>
          <w:rFonts w:hint="eastAsia"/>
        </w:rPr>
        <w:t>17</w:t>
      </w:r>
      <w:r>
        <w:rPr>
          <w:rFonts w:hint="eastAsia"/>
        </w:rPr>
        <w:t>：</w:t>
      </w:r>
      <w:r w:rsidR="00651B94">
        <w:rPr>
          <w:rFonts w:hint="eastAsia"/>
        </w:rPr>
        <w:t>0</w:t>
      </w:r>
      <w:r>
        <w:rPr>
          <w:rFonts w:hint="eastAsia"/>
        </w:rPr>
        <w:t>0</w:t>
      </w:r>
      <w:r>
        <w:rPr>
          <w:rFonts w:hint="eastAsia"/>
        </w:rPr>
        <w:t>），报价期间，如有疑问，请发送质疑文件到箱</w:t>
      </w:r>
      <w:r>
        <w:rPr>
          <w:rFonts w:hint="eastAsia"/>
        </w:rPr>
        <w:t xml:space="preserve"> </w:t>
      </w:r>
      <w:r w:rsidR="00404C48">
        <w:rPr>
          <w:rFonts w:hint="eastAsia"/>
        </w:rPr>
        <w:t>506680520@qq.com</w:t>
      </w:r>
      <w:r>
        <w:rPr>
          <w:rFonts w:hint="eastAsia"/>
        </w:rPr>
        <w:t>。</w:t>
      </w:r>
    </w:p>
    <w:p w14:paraId="10ED506B" w14:textId="60E16AE3" w:rsidR="00CA11E2" w:rsidRDefault="00CA11E2" w:rsidP="004C25B5">
      <w:pPr>
        <w:pStyle w:val="3"/>
        <w:rPr>
          <w:rFonts w:hint="eastAsia"/>
        </w:rPr>
      </w:pPr>
      <w:r>
        <w:rPr>
          <w:rFonts w:hint="eastAsia"/>
        </w:rPr>
        <w:t>报价方式：请供应</w:t>
      </w:r>
      <w:proofErr w:type="gramStart"/>
      <w:r>
        <w:rPr>
          <w:rFonts w:hint="eastAsia"/>
        </w:rPr>
        <w:t>商按照</w:t>
      </w:r>
      <w:proofErr w:type="gramEnd"/>
      <w:r>
        <w:rPr>
          <w:rFonts w:hint="eastAsia"/>
        </w:rPr>
        <w:t>本项目需求，将《图书</w:t>
      </w:r>
      <w:r w:rsidR="00651B94">
        <w:rPr>
          <w:rFonts w:hint="eastAsia"/>
        </w:rPr>
        <w:t>服务</w:t>
      </w:r>
      <w:r>
        <w:rPr>
          <w:rFonts w:hint="eastAsia"/>
        </w:rPr>
        <w:t>出版采购项目》</w:t>
      </w:r>
      <w:r w:rsidR="00651B94">
        <w:rPr>
          <w:rFonts w:hint="eastAsia"/>
        </w:rPr>
        <w:t>报价表</w:t>
      </w:r>
      <w:r>
        <w:rPr>
          <w:rFonts w:hint="eastAsia"/>
        </w:rPr>
        <w:t>填写好</w:t>
      </w:r>
      <w:r w:rsidR="0019675B">
        <w:rPr>
          <w:rFonts w:hint="eastAsia"/>
        </w:rPr>
        <w:t>，</w:t>
      </w:r>
      <w:r>
        <w:rPr>
          <w:rFonts w:hint="eastAsia"/>
        </w:rPr>
        <w:t>连同营业执照和有关资质证书</w:t>
      </w:r>
      <w:r w:rsidR="000F78CE">
        <w:rPr>
          <w:rFonts w:hint="eastAsia"/>
        </w:rPr>
        <w:t>复印件</w:t>
      </w:r>
      <w:r>
        <w:rPr>
          <w:rFonts w:hint="eastAsia"/>
        </w:rPr>
        <w:t>盖章后</w:t>
      </w:r>
      <w:r w:rsidR="00BB534B">
        <w:rPr>
          <w:rFonts w:hint="eastAsia"/>
        </w:rPr>
        <w:t>的纸质材料</w:t>
      </w:r>
      <w:r w:rsidR="000F78CE">
        <w:rPr>
          <w:rFonts w:hint="eastAsia"/>
        </w:rPr>
        <w:t>包装</w:t>
      </w:r>
      <w:r w:rsidR="003A5341">
        <w:rPr>
          <w:rFonts w:hint="eastAsia"/>
        </w:rPr>
        <w:t>密封</w:t>
      </w:r>
      <w:r w:rsidR="00384E2E">
        <w:rPr>
          <w:rFonts w:hint="eastAsia"/>
        </w:rPr>
        <w:t>，</w:t>
      </w:r>
      <w:r w:rsidR="00BB534B">
        <w:rPr>
          <w:rFonts w:hint="eastAsia"/>
        </w:rPr>
        <w:t>于</w:t>
      </w:r>
      <w:r w:rsidR="00C50065" w:rsidRPr="00C50065">
        <w:rPr>
          <w:rFonts w:hint="eastAsia"/>
        </w:rPr>
        <w:t>2024</w:t>
      </w:r>
      <w:r w:rsidR="00C50065" w:rsidRPr="00C50065">
        <w:rPr>
          <w:rFonts w:hint="eastAsia"/>
        </w:rPr>
        <w:t>年</w:t>
      </w:r>
      <w:r w:rsidR="00C50065" w:rsidRPr="00C50065">
        <w:rPr>
          <w:rFonts w:hint="eastAsia"/>
        </w:rPr>
        <w:t>11</w:t>
      </w:r>
      <w:r w:rsidR="00C50065" w:rsidRPr="00C50065">
        <w:rPr>
          <w:rFonts w:hint="eastAsia"/>
        </w:rPr>
        <w:t>月</w:t>
      </w:r>
      <w:r w:rsidR="006B3DD5">
        <w:rPr>
          <w:rFonts w:hint="eastAsia"/>
        </w:rPr>
        <w:t>8</w:t>
      </w:r>
      <w:r w:rsidR="00C50065" w:rsidRPr="00C50065">
        <w:rPr>
          <w:rFonts w:hint="eastAsia"/>
        </w:rPr>
        <w:t>日下午</w:t>
      </w:r>
      <w:r w:rsidR="00C50065" w:rsidRPr="00C50065">
        <w:rPr>
          <w:rFonts w:hint="eastAsia"/>
        </w:rPr>
        <w:t>1</w:t>
      </w:r>
      <w:r w:rsidR="00651B94">
        <w:rPr>
          <w:rFonts w:hint="eastAsia"/>
        </w:rPr>
        <w:t>7</w:t>
      </w:r>
      <w:r w:rsidR="00C50065" w:rsidRPr="00C50065">
        <w:rPr>
          <w:rFonts w:hint="eastAsia"/>
        </w:rPr>
        <w:t>:</w:t>
      </w:r>
      <w:r w:rsidR="00651B94">
        <w:rPr>
          <w:rFonts w:hint="eastAsia"/>
        </w:rPr>
        <w:t>0</w:t>
      </w:r>
      <w:r w:rsidR="00C50065" w:rsidRPr="00C50065">
        <w:rPr>
          <w:rFonts w:hint="eastAsia"/>
        </w:rPr>
        <w:t>0</w:t>
      </w:r>
      <w:r w:rsidR="00C50065" w:rsidRPr="00C50065">
        <w:rPr>
          <w:rFonts w:hint="eastAsia"/>
        </w:rPr>
        <w:t>之前邮寄</w:t>
      </w:r>
      <w:r w:rsidR="00C50065" w:rsidRPr="00C50065">
        <w:rPr>
          <w:rFonts w:hint="eastAsia"/>
        </w:rPr>
        <w:t>/</w:t>
      </w:r>
      <w:r w:rsidR="00C50065" w:rsidRPr="00C50065">
        <w:rPr>
          <w:rFonts w:hint="eastAsia"/>
        </w:rPr>
        <w:t>送达福田区百花六路六号深圳实验教育集团西楼</w:t>
      </w:r>
      <w:r w:rsidR="00C50065" w:rsidRPr="00C50065">
        <w:rPr>
          <w:rFonts w:hint="eastAsia"/>
        </w:rPr>
        <w:t>510</w:t>
      </w:r>
      <w:r w:rsidR="00C50065" w:rsidRPr="00C50065">
        <w:rPr>
          <w:rFonts w:hint="eastAsia"/>
        </w:rPr>
        <w:t>室</w:t>
      </w:r>
      <w:r>
        <w:rPr>
          <w:rFonts w:hint="eastAsia"/>
        </w:rPr>
        <w:t>。</w:t>
      </w:r>
    </w:p>
    <w:p w14:paraId="7B32D436" w14:textId="753F377D" w:rsidR="00CA11E2" w:rsidRDefault="00CA11E2" w:rsidP="00CA11E2">
      <w:pPr>
        <w:pStyle w:val="2"/>
        <w:rPr>
          <w:rFonts w:hint="eastAsia"/>
        </w:rPr>
      </w:pPr>
      <w:r>
        <w:rPr>
          <w:rFonts w:hint="eastAsia"/>
        </w:rPr>
        <w:t>报价要求</w:t>
      </w:r>
    </w:p>
    <w:p w14:paraId="6804166C" w14:textId="3058383E" w:rsidR="00CA11E2" w:rsidRDefault="00CA11E2" w:rsidP="004C25B5">
      <w:pPr>
        <w:pStyle w:val="3"/>
        <w:rPr>
          <w:rFonts w:hint="eastAsia"/>
        </w:rPr>
      </w:pPr>
      <w:r>
        <w:rPr>
          <w:rFonts w:hint="eastAsia"/>
        </w:rPr>
        <w:t>人民币报价。本项目服务费采用包干制，应包括服务成本、法定税费和企业的利润。由投标供应商根据采购文件所提供的资料自行测算投标报价；一经中标，报价总价作为中标供应商与采购人</w:t>
      </w:r>
      <w:proofErr w:type="gramStart"/>
      <w:r>
        <w:rPr>
          <w:rFonts w:hint="eastAsia"/>
        </w:rPr>
        <w:t>签定</w:t>
      </w:r>
      <w:proofErr w:type="gramEnd"/>
      <w:r>
        <w:rPr>
          <w:rFonts w:hint="eastAsia"/>
        </w:rPr>
        <w:t>的合同金额，合同期限内不做调整。</w:t>
      </w:r>
    </w:p>
    <w:p w14:paraId="7FDD2258" w14:textId="43726EE0" w:rsidR="00CA11E2" w:rsidRDefault="00CA11E2" w:rsidP="004C25B5">
      <w:pPr>
        <w:pStyle w:val="3"/>
        <w:rPr>
          <w:rFonts w:hint="eastAsia"/>
        </w:rPr>
      </w:pPr>
      <w:r>
        <w:rPr>
          <w:rFonts w:hint="eastAsia"/>
        </w:rPr>
        <w:t>投标人应当根据本单位的成本自行决定报价，但不得以低于其单位成本的报价投标竞标；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617B867F" w14:textId="19A303CD" w:rsidR="00CA11E2" w:rsidRDefault="00CA11E2" w:rsidP="00CA11E2">
      <w:pPr>
        <w:pStyle w:val="2"/>
        <w:rPr>
          <w:rFonts w:hint="eastAsia"/>
        </w:rPr>
      </w:pPr>
      <w:r>
        <w:rPr>
          <w:rFonts w:hint="eastAsia"/>
        </w:rPr>
        <w:t>采购人联系方式</w:t>
      </w:r>
    </w:p>
    <w:p w14:paraId="6C360084" w14:textId="77777777" w:rsidR="00CA11E2" w:rsidRDefault="00CA11E2" w:rsidP="00BC2324">
      <w:pPr>
        <w:pStyle w:val="HLH"/>
        <w:ind w:firstLineChars="236" w:firstLine="566"/>
        <w:rPr>
          <w:rFonts w:hint="eastAsia"/>
        </w:rPr>
      </w:pPr>
      <w:r w:rsidRPr="00BC2324">
        <w:rPr>
          <w:rFonts w:hint="eastAsia"/>
          <w:kern w:val="0"/>
          <w:fitText w:val="1200" w:id="-885826560"/>
        </w:rPr>
        <w:t>采购人名称</w:t>
      </w:r>
      <w:r>
        <w:rPr>
          <w:rFonts w:hint="eastAsia"/>
        </w:rPr>
        <w:t>：深圳实验学校</w:t>
      </w:r>
      <w:r>
        <w:rPr>
          <w:rFonts w:hint="eastAsia"/>
        </w:rPr>
        <w:t xml:space="preserve"> </w:t>
      </w:r>
    </w:p>
    <w:p w14:paraId="6EBEC84E" w14:textId="77777777" w:rsidR="00CA11E2" w:rsidRDefault="00CA11E2" w:rsidP="00CA11E2">
      <w:pPr>
        <w:pStyle w:val="HLH"/>
        <w:ind w:firstLine="600"/>
        <w:rPr>
          <w:rFonts w:hint="eastAsia"/>
        </w:rPr>
      </w:pPr>
      <w:r w:rsidRPr="00BC2324">
        <w:rPr>
          <w:rFonts w:hint="eastAsia"/>
          <w:spacing w:val="30"/>
          <w:kern w:val="0"/>
          <w:fitText w:val="1200" w:id="-885826560"/>
        </w:rPr>
        <w:t>联</w:t>
      </w:r>
      <w:r w:rsidRPr="00BC2324">
        <w:rPr>
          <w:rFonts w:hint="eastAsia"/>
          <w:spacing w:val="30"/>
          <w:kern w:val="0"/>
          <w:fitText w:val="1200" w:id="-885826560"/>
        </w:rPr>
        <w:t xml:space="preserve"> </w:t>
      </w:r>
      <w:r w:rsidRPr="00BC2324">
        <w:rPr>
          <w:rFonts w:hint="eastAsia"/>
          <w:spacing w:val="30"/>
          <w:kern w:val="0"/>
          <w:fitText w:val="1200" w:id="-885826560"/>
        </w:rPr>
        <w:t>系</w:t>
      </w:r>
      <w:r w:rsidRPr="00BC2324">
        <w:rPr>
          <w:rFonts w:hint="eastAsia"/>
          <w:spacing w:val="30"/>
          <w:kern w:val="0"/>
          <w:fitText w:val="1200" w:id="-885826560"/>
        </w:rPr>
        <w:t xml:space="preserve"> </w:t>
      </w:r>
      <w:r w:rsidRPr="00BC2324">
        <w:rPr>
          <w:rFonts w:hint="eastAsia"/>
          <w:kern w:val="0"/>
          <w:fitText w:val="1200" w:id="-885826560"/>
        </w:rPr>
        <w:t>人</w:t>
      </w:r>
      <w:r>
        <w:rPr>
          <w:rFonts w:hint="eastAsia"/>
        </w:rPr>
        <w:t>：胡老师</w:t>
      </w:r>
    </w:p>
    <w:p w14:paraId="28173805" w14:textId="77777777" w:rsidR="00CA11E2" w:rsidRDefault="00CA11E2" w:rsidP="00CA11E2">
      <w:pPr>
        <w:pStyle w:val="HLH"/>
        <w:ind w:firstLine="600"/>
        <w:rPr>
          <w:rFonts w:hint="eastAsia"/>
        </w:rPr>
      </w:pPr>
      <w:r w:rsidRPr="00BC2324">
        <w:rPr>
          <w:rFonts w:hint="eastAsia"/>
          <w:spacing w:val="30"/>
          <w:kern w:val="0"/>
          <w:fitText w:val="1200" w:id="-885826560"/>
        </w:rPr>
        <w:t>联系电话</w:t>
      </w:r>
      <w:r>
        <w:rPr>
          <w:rFonts w:hint="eastAsia"/>
        </w:rPr>
        <w:t>：</w:t>
      </w:r>
      <w:r>
        <w:rPr>
          <w:rFonts w:hint="eastAsia"/>
        </w:rPr>
        <w:t>0755-83361313</w:t>
      </w:r>
    </w:p>
    <w:p w14:paraId="1DCCF002" w14:textId="77777777" w:rsidR="00CA11E2" w:rsidRDefault="00CA11E2" w:rsidP="00CA11E2">
      <w:pPr>
        <w:pStyle w:val="HLH"/>
        <w:ind w:firstLine="576"/>
        <w:rPr>
          <w:rFonts w:hint="eastAsia"/>
        </w:rPr>
      </w:pPr>
      <w:r w:rsidRPr="00BC2324">
        <w:rPr>
          <w:rFonts w:hint="eastAsia"/>
          <w:spacing w:val="24"/>
          <w:kern w:val="0"/>
          <w:fitText w:val="1200" w:id="-885826560"/>
        </w:rPr>
        <w:t>地</w:t>
      </w:r>
      <w:r w:rsidRPr="00BC2324">
        <w:rPr>
          <w:rFonts w:hint="eastAsia"/>
          <w:spacing w:val="24"/>
          <w:kern w:val="0"/>
          <w:fitText w:val="1200" w:id="-885826560"/>
        </w:rPr>
        <w:t xml:space="preserve">    </w:t>
      </w:r>
      <w:r w:rsidRPr="00BC2324">
        <w:rPr>
          <w:rFonts w:hint="eastAsia"/>
          <w:kern w:val="0"/>
          <w:fitText w:val="1200" w:id="-885826560"/>
        </w:rPr>
        <w:t>址</w:t>
      </w:r>
      <w:r>
        <w:rPr>
          <w:rFonts w:hint="eastAsia"/>
        </w:rPr>
        <w:t>：深圳市福田区百花六路</w:t>
      </w:r>
    </w:p>
    <w:p w14:paraId="5A204E8C" w14:textId="77777777" w:rsidR="00CA11E2" w:rsidRDefault="00CA11E2" w:rsidP="00CA11E2">
      <w:pPr>
        <w:pStyle w:val="HLH"/>
        <w:ind w:firstLine="480"/>
        <w:rPr>
          <w:rFonts w:hint="eastAsia"/>
        </w:rPr>
      </w:pPr>
    </w:p>
    <w:p w14:paraId="24723830" w14:textId="77777777" w:rsidR="00CA11E2" w:rsidRDefault="00CA11E2" w:rsidP="00CA11E2">
      <w:pPr>
        <w:pStyle w:val="HLH"/>
        <w:ind w:firstLine="480"/>
        <w:rPr>
          <w:rFonts w:hint="eastAsia"/>
        </w:rPr>
      </w:pPr>
      <w:r>
        <w:rPr>
          <w:rFonts w:hint="eastAsia"/>
        </w:rPr>
        <w:t>特别说明：潜在投标人（报价供应商）本次报价不作为本项目的投标报价，投标人的投标报价以投标人递交的正式投标文件为准。</w:t>
      </w:r>
    </w:p>
    <w:p w14:paraId="210DAEBD" w14:textId="77777777" w:rsidR="00CA11E2" w:rsidRDefault="00CA11E2" w:rsidP="00CA11E2">
      <w:pPr>
        <w:pStyle w:val="HLH"/>
        <w:ind w:firstLine="480"/>
        <w:rPr>
          <w:rFonts w:hint="eastAsia"/>
        </w:rPr>
      </w:pPr>
      <w:r>
        <w:rPr>
          <w:rFonts w:hint="eastAsia"/>
        </w:rPr>
        <w:t>附件：图书出版服务采购项目需求书及报价单</w:t>
      </w:r>
    </w:p>
    <w:p w14:paraId="24F54D99" w14:textId="77777777" w:rsidR="00CA11E2" w:rsidRDefault="00CA11E2" w:rsidP="00CA11E2">
      <w:pPr>
        <w:pStyle w:val="HLH"/>
        <w:ind w:firstLine="480"/>
        <w:rPr>
          <w:rFonts w:hint="eastAsia"/>
        </w:rPr>
      </w:pPr>
    </w:p>
    <w:p w14:paraId="71AE9E40" w14:textId="77777777" w:rsidR="00CA11E2" w:rsidRDefault="00CA11E2" w:rsidP="00CA11E2">
      <w:pPr>
        <w:pStyle w:val="HLH"/>
        <w:ind w:firstLine="480"/>
        <w:rPr>
          <w:rFonts w:hint="eastAsia"/>
        </w:rPr>
      </w:pPr>
      <w:r>
        <w:rPr>
          <w:rFonts w:hint="eastAsia"/>
        </w:rPr>
        <w:t xml:space="preserve">                                            </w:t>
      </w:r>
      <w:r>
        <w:rPr>
          <w:rFonts w:hint="eastAsia"/>
        </w:rPr>
        <w:t>深圳实验学校</w:t>
      </w:r>
    </w:p>
    <w:p w14:paraId="52F9FBE1" w14:textId="2F3D054C" w:rsidR="00CA11E2" w:rsidRDefault="00CA11E2" w:rsidP="00CA11E2">
      <w:pPr>
        <w:pStyle w:val="HLH"/>
        <w:ind w:firstLine="480"/>
        <w:jc w:val="left"/>
        <w:rPr>
          <w:rFonts w:hint="eastAsia"/>
        </w:rPr>
      </w:pPr>
      <w:r>
        <w:rPr>
          <w:rFonts w:hint="eastAsia"/>
        </w:rPr>
        <w:t xml:space="preserve">                                          2024</w:t>
      </w:r>
      <w:r>
        <w:rPr>
          <w:rFonts w:hint="eastAsia"/>
        </w:rPr>
        <w:t>年</w:t>
      </w:r>
      <w:r>
        <w:rPr>
          <w:rFonts w:hint="eastAsia"/>
        </w:rPr>
        <w:t xml:space="preserve"> 11</w:t>
      </w:r>
      <w:r>
        <w:rPr>
          <w:rFonts w:hint="eastAsia"/>
        </w:rPr>
        <w:t>月</w:t>
      </w:r>
      <w:r>
        <w:rPr>
          <w:rFonts w:hint="eastAsia"/>
        </w:rPr>
        <w:t xml:space="preserve">06 </w:t>
      </w:r>
      <w:r>
        <w:rPr>
          <w:rFonts w:hint="eastAsia"/>
        </w:rPr>
        <w:t>日</w:t>
      </w:r>
      <w:r>
        <w:rPr>
          <w:rFonts w:hint="eastAsia"/>
        </w:rPr>
        <w:t xml:space="preserve"> </w:t>
      </w:r>
    </w:p>
    <w:p w14:paraId="5B40BFAD" w14:textId="77777777" w:rsidR="00CA11E2" w:rsidRDefault="00CA11E2" w:rsidP="00CA11E2">
      <w:pPr>
        <w:pStyle w:val="HLH"/>
        <w:ind w:firstLine="480"/>
        <w:rPr>
          <w:rFonts w:hint="eastAsia"/>
        </w:rPr>
      </w:pPr>
    </w:p>
    <w:p w14:paraId="27CECD40" w14:textId="26F5046E" w:rsidR="00CA11E2" w:rsidRDefault="00CA11E2" w:rsidP="00AD4FF3">
      <w:pPr>
        <w:pStyle w:val="HLH"/>
        <w:ind w:firstLineChars="0" w:firstLine="0"/>
        <w:rPr>
          <w:rFonts w:hint="eastAsia"/>
        </w:rPr>
      </w:pPr>
    </w:p>
    <w:p w14:paraId="25DB23BB" w14:textId="1FD2B6CD" w:rsidR="004755FB" w:rsidRDefault="004755FB" w:rsidP="006412AA">
      <w:pPr>
        <w:pStyle w:val="a4"/>
        <w:spacing w:after="0" w:line="240" w:lineRule="auto"/>
        <w:rPr>
          <w:rFonts w:hint="eastAsia"/>
        </w:rPr>
      </w:pPr>
      <w:r>
        <w:rPr>
          <w:rFonts w:hint="eastAsia"/>
        </w:rPr>
        <w:lastRenderedPageBreak/>
        <w:t>健全人格教育的深实探索</w:t>
      </w:r>
    </w:p>
    <w:p w14:paraId="44269A30" w14:textId="37146E60" w:rsidR="00B12E4B" w:rsidRDefault="00CA11E2" w:rsidP="006412AA">
      <w:pPr>
        <w:pStyle w:val="a4"/>
        <w:spacing w:line="240" w:lineRule="auto"/>
        <w:rPr>
          <w:rFonts w:hint="eastAsia"/>
        </w:rPr>
      </w:pPr>
      <w:r>
        <w:rPr>
          <w:rFonts w:hint="eastAsia"/>
        </w:rPr>
        <w:t>图书出版服务需求及报价表</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881"/>
        <w:gridCol w:w="1453"/>
        <w:gridCol w:w="1881"/>
      </w:tblGrid>
      <w:tr w:rsidR="00CA11E2" w:rsidRPr="00CA11E2" w14:paraId="1651C4ED" w14:textId="77777777" w:rsidTr="004164DE">
        <w:trPr>
          <w:jc w:val="center"/>
        </w:trPr>
        <w:tc>
          <w:tcPr>
            <w:tcW w:w="1305" w:type="dxa"/>
            <w:vAlign w:val="center"/>
          </w:tcPr>
          <w:p w14:paraId="7A1DAD38" w14:textId="77777777" w:rsidR="00CA11E2" w:rsidRPr="00CA11E2" w:rsidRDefault="00CA11E2" w:rsidP="00DC553D">
            <w:pPr>
              <w:pStyle w:val="af3"/>
              <w:rPr>
                <w:rFonts w:hint="eastAsia"/>
              </w:rPr>
            </w:pPr>
            <w:r w:rsidRPr="00CA11E2">
              <w:rPr>
                <w:rFonts w:hint="eastAsia"/>
              </w:rPr>
              <w:t>采购内容</w:t>
            </w:r>
          </w:p>
        </w:tc>
        <w:tc>
          <w:tcPr>
            <w:tcW w:w="3881" w:type="dxa"/>
          </w:tcPr>
          <w:p w14:paraId="5F8B33BB" w14:textId="77777777" w:rsidR="00CA11E2" w:rsidRPr="00CA11E2" w:rsidRDefault="00CA11E2" w:rsidP="009B523B">
            <w:pPr>
              <w:pStyle w:val="af3"/>
              <w:jc w:val="center"/>
              <w:rPr>
                <w:rFonts w:hint="eastAsia"/>
              </w:rPr>
            </w:pPr>
            <w:r w:rsidRPr="00CA11E2">
              <w:rPr>
                <w:rFonts w:hint="eastAsia"/>
              </w:rPr>
              <w:t>规格</w:t>
            </w:r>
          </w:p>
        </w:tc>
        <w:tc>
          <w:tcPr>
            <w:tcW w:w="1453" w:type="dxa"/>
            <w:vAlign w:val="center"/>
          </w:tcPr>
          <w:p w14:paraId="7A4C6678" w14:textId="77777777" w:rsidR="00CA11E2" w:rsidRPr="00CA11E2" w:rsidRDefault="00CA11E2" w:rsidP="009B523B">
            <w:pPr>
              <w:pStyle w:val="af3"/>
              <w:jc w:val="center"/>
              <w:rPr>
                <w:rFonts w:hint="eastAsia"/>
              </w:rPr>
            </w:pPr>
            <w:r w:rsidRPr="00CA11E2">
              <w:rPr>
                <w:rFonts w:hint="eastAsia"/>
              </w:rPr>
              <w:t>数量</w:t>
            </w:r>
          </w:p>
        </w:tc>
        <w:tc>
          <w:tcPr>
            <w:tcW w:w="1881" w:type="dxa"/>
            <w:vAlign w:val="center"/>
          </w:tcPr>
          <w:p w14:paraId="60040C1E" w14:textId="77777777" w:rsidR="00CA11E2" w:rsidRPr="00CA11E2" w:rsidRDefault="00CA11E2" w:rsidP="00E0504F">
            <w:pPr>
              <w:pStyle w:val="af3"/>
              <w:jc w:val="center"/>
              <w:rPr>
                <w:rFonts w:hint="eastAsia"/>
              </w:rPr>
            </w:pPr>
            <w:r w:rsidRPr="00CA11E2">
              <w:rPr>
                <w:rFonts w:hint="eastAsia"/>
              </w:rPr>
              <w:t>投标报价</w:t>
            </w:r>
          </w:p>
        </w:tc>
      </w:tr>
      <w:tr w:rsidR="00CA11E2" w:rsidRPr="00CA11E2" w14:paraId="519C721C" w14:textId="77777777" w:rsidTr="004164DE">
        <w:trPr>
          <w:jc w:val="center"/>
        </w:trPr>
        <w:tc>
          <w:tcPr>
            <w:tcW w:w="1305" w:type="dxa"/>
            <w:vAlign w:val="center"/>
          </w:tcPr>
          <w:p w14:paraId="59FC6C65" w14:textId="77777777" w:rsidR="00CA11E2" w:rsidRPr="00CA11E2" w:rsidRDefault="00CA11E2" w:rsidP="00DC553D">
            <w:pPr>
              <w:pStyle w:val="af3"/>
              <w:rPr>
                <w:rFonts w:hint="eastAsia"/>
              </w:rPr>
            </w:pPr>
            <w:r w:rsidRPr="00CA11E2">
              <w:rPr>
                <w:rFonts w:hint="eastAsia"/>
              </w:rPr>
              <w:t>《健全人格教育的深实探索》</w:t>
            </w:r>
          </w:p>
        </w:tc>
        <w:tc>
          <w:tcPr>
            <w:tcW w:w="3881" w:type="dxa"/>
          </w:tcPr>
          <w:p w14:paraId="43D756A7" w14:textId="77777777" w:rsidR="00CA11E2" w:rsidRPr="00CA11E2" w:rsidRDefault="00CA11E2" w:rsidP="00DC553D">
            <w:pPr>
              <w:pStyle w:val="af3"/>
              <w:rPr>
                <w:rFonts w:hint="eastAsia"/>
              </w:rPr>
            </w:pPr>
            <w:r w:rsidRPr="00CA11E2">
              <w:rPr>
                <w:rFonts w:hint="eastAsia"/>
              </w:rPr>
              <w:t>1</w:t>
            </w:r>
            <w:r w:rsidRPr="00CA11E2">
              <w:rPr>
                <w:rFonts w:hint="eastAsia"/>
              </w:rPr>
              <w:t>．采用标准书号公开出版；</w:t>
            </w:r>
          </w:p>
          <w:p w14:paraId="37241717" w14:textId="77777777" w:rsidR="00CA11E2" w:rsidRPr="00CA11E2" w:rsidRDefault="00CA11E2" w:rsidP="00DC553D">
            <w:pPr>
              <w:pStyle w:val="af3"/>
              <w:rPr>
                <w:rFonts w:hint="eastAsia"/>
              </w:rPr>
            </w:pPr>
            <w:r w:rsidRPr="00CA11E2">
              <w:rPr>
                <w:rFonts w:hint="eastAsia"/>
              </w:rPr>
              <w:t>2</w:t>
            </w:r>
            <w:r w:rsidRPr="00CA11E2">
              <w:rPr>
                <w:rFonts w:hint="eastAsia"/>
              </w:rPr>
              <w:t>．按国家行业标准编排，图文并茂；</w:t>
            </w:r>
          </w:p>
          <w:p w14:paraId="7E969FB3" w14:textId="77777777" w:rsidR="00CA11E2" w:rsidRPr="00CA11E2" w:rsidRDefault="00CA11E2" w:rsidP="00DC553D">
            <w:pPr>
              <w:pStyle w:val="af3"/>
              <w:rPr>
                <w:rFonts w:hint="eastAsia"/>
              </w:rPr>
            </w:pPr>
            <w:r w:rsidRPr="00CA11E2">
              <w:rPr>
                <w:rFonts w:hint="eastAsia"/>
              </w:rPr>
              <w:t>3</w:t>
            </w:r>
            <w:r w:rsidRPr="00CA11E2">
              <w:rPr>
                <w:rFonts w:hint="eastAsia"/>
              </w:rPr>
              <w:t>．黑白＋彩色。图片彩色处理，对图片进行专业排版设计；</w:t>
            </w:r>
          </w:p>
          <w:p w14:paraId="737987C4" w14:textId="77777777" w:rsidR="00CA11E2" w:rsidRPr="00CA11E2" w:rsidRDefault="00CA11E2" w:rsidP="00DC553D">
            <w:pPr>
              <w:pStyle w:val="af3"/>
              <w:rPr>
                <w:rFonts w:hint="eastAsia"/>
              </w:rPr>
            </w:pPr>
            <w:r w:rsidRPr="00CA11E2">
              <w:rPr>
                <w:rFonts w:hint="eastAsia"/>
              </w:rPr>
              <w:t>4</w:t>
            </w:r>
            <w:r w:rsidRPr="00CA11E2">
              <w:rPr>
                <w:rFonts w:hint="eastAsia"/>
              </w:rPr>
              <w:t>．图书封面及设计美观、简洁大方，印刷清晰，装订整齐无错页、漏页；</w:t>
            </w:r>
          </w:p>
          <w:p w14:paraId="185A6038" w14:textId="77777777" w:rsidR="00CA11E2" w:rsidRPr="00CA11E2" w:rsidRDefault="00CA11E2" w:rsidP="00DC553D">
            <w:pPr>
              <w:pStyle w:val="af3"/>
              <w:rPr>
                <w:rFonts w:hint="eastAsia"/>
              </w:rPr>
            </w:pPr>
            <w:r w:rsidRPr="00CA11E2">
              <w:rPr>
                <w:rFonts w:hint="eastAsia"/>
              </w:rPr>
              <w:t>5</w:t>
            </w:r>
            <w:r w:rsidRPr="00CA11E2">
              <w:rPr>
                <w:rFonts w:hint="eastAsia"/>
              </w:rPr>
              <w:t>．内页字数：约</w:t>
            </w:r>
            <w:r w:rsidRPr="00CA11E2">
              <w:rPr>
                <w:rFonts w:hint="eastAsia"/>
              </w:rPr>
              <w:t>30</w:t>
            </w:r>
            <w:r w:rsidRPr="00CA11E2">
              <w:rPr>
                <w:rFonts w:hint="eastAsia"/>
              </w:rPr>
              <w:t>万字。</w:t>
            </w:r>
          </w:p>
          <w:p w14:paraId="5E29FB1D" w14:textId="77777777" w:rsidR="00CA11E2" w:rsidRPr="00CA11E2" w:rsidRDefault="00CA11E2" w:rsidP="00DC553D">
            <w:pPr>
              <w:pStyle w:val="af3"/>
              <w:rPr>
                <w:rFonts w:hint="eastAsia"/>
              </w:rPr>
            </w:pPr>
            <w:r w:rsidRPr="00CA11E2">
              <w:rPr>
                <w:rFonts w:hint="eastAsia"/>
              </w:rPr>
              <w:t xml:space="preserve">6. </w:t>
            </w:r>
            <w:r w:rsidRPr="00CA11E2">
              <w:rPr>
                <w:rFonts w:hint="eastAsia"/>
              </w:rPr>
              <w:t>在过去三年内，申请人需具备不少于五项同类项目的实践经验。</w:t>
            </w:r>
          </w:p>
          <w:p w14:paraId="0B937F46" w14:textId="77777777" w:rsidR="00CA11E2" w:rsidRPr="00CA11E2" w:rsidRDefault="00CA11E2" w:rsidP="00DC553D">
            <w:pPr>
              <w:pStyle w:val="af3"/>
              <w:rPr>
                <w:rFonts w:hint="eastAsia"/>
              </w:rPr>
            </w:pPr>
            <w:r w:rsidRPr="00CA11E2">
              <w:rPr>
                <w:rFonts w:hint="eastAsia"/>
              </w:rPr>
              <w:t xml:space="preserve">7. </w:t>
            </w:r>
            <w:r w:rsidRPr="00CA11E2">
              <w:rPr>
                <w:rFonts w:hint="eastAsia"/>
              </w:rPr>
              <w:t>出版方需派遣资深编辑人员入驻学校图书编纂推进会议，并明确提出图书编写的规范化要求及提供专业润色服务。</w:t>
            </w:r>
          </w:p>
          <w:p w14:paraId="34865DF2" w14:textId="77777777" w:rsidR="00CA11E2" w:rsidRPr="00CA11E2" w:rsidRDefault="00CA11E2" w:rsidP="00DC553D">
            <w:pPr>
              <w:pStyle w:val="af3"/>
              <w:rPr>
                <w:rFonts w:hint="eastAsia"/>
              </w:rPr>
            </w:pPr>
            <w:r w:rsidRPr="00CA11E2">
              <w:rPr>
                <w:rFonts w:hint="eastAsia"/>
              </w:rPr>
              <w:t xml:space="preserve">8. </w:t>
            </w:r>
            <w:r w:rsidRPr="00CA11E2">
              <w:rPr>
                <w:rFonts w:hint="eastAsia"/>
              </w:rPr>
              <w:t>出版方需对校方提交的第一版初稿进行细致审阅，提出具体的整改建议与指导，并负责润色工作，最终输出定稿。</w:t>
            </w:r>
          </w:p>
          <w:p w14:paraId="21CEEBA0" w14:textId="77777777" w:rsidR="00CA11E2" w:rsidRPr="00CA11E2" w:rsidRDefault="00CA11E2" w:rsidP="00DC553D">
            <w:pPr>
              <w:pStyle w:val="af3"/>
              <w:rPr>
                <w:rFonts w:hint="eastAsia"/>
              </w:rPr>
            </w:pPr>
            <w:r w:rsidRPr="00CA11E2">
              <w:rPr>
                <w:rFonts w:hint="eastAsia"/>
              </w:rPr>
              <w:t xml:space="preserve">9. </w:t>
            </w:r>
            <w:r w:rsidRPr="00CA11E2">
              <w:rPr>
                <w:rFonts w:hint="eastAsia"/>
              </w:rPr>
              <w:t>定稿完成后，出版方需推荐国内具有影响力的知名专家为图书撰写序言。</w:t>
            </w:r>
          </w:p>
          <w:p w14:paraId="1A322362" w14:textId="77777777" w:rsidR="00CA11E2" w:rsidRPr="00CA11E2" w:rsidRDefault="00CA11E2" w:rsidP="00DC553D">
            <w:pPr>
              <w:pStyle w:val="af3"/>
              <w:rPr>
                <w:rFonts w:hint="eastAsia"/>
              </w:rPr>
            </w:pPr>
            <w:r w:rsidRPr="00CA11E2">
              <w:rPr>
                <w:rFonts w:hint="eastAsia"/>
              </w:rPr>
              <w:t xml:space="preserve">10. </w:t>
            </w:r>
            <w:r w:rsidRPr="00CA11E2">
              <w:rPr>
                <w:rFonts w:hint="eastAsia"/>
              </w:rPr>
              <w:t>出版方需针对图书的每个篇章，派遣相关领域的专家进行专业点评。</w:t>
            </w:r>
          </w:p>
          <w:p w14:paraId="10841A4E" w14:textId="77777777" w:rsidR="00CA11E2" w:rsidRPr="00CA11E2" w:rsidRDefault="00CA11E2" w:rsidP="00DC553D">
            <w:pPr>
              <w:pStyle w:val="af3"/>
              <w:rPr>
                <w:rFonts w:hint="eastAsia"/>
              </w:rPr>
            </w:pPr>
            <w:r w:rsidRPr="00CA11E2">
              <w:rPr>
                <w:rFonts w:hint="eastAsia"/>
              </w:rPr>
              <w:t xml:space="preserve">11. </w:t>
            </w:r>
            <w:r w:rsidRPr="00CA11E2">
              <w:rPr>
                <w:rFonts w:hint="eastAsia"/>
              </w:rPr>
              <w:t>出版方需负责向各大媒体分发图书宣传文章，为即将到来的校庆活动进行预热。</w:t>
            </w:r>
          </w:p>
          <w:p w14:paraId="36F1E28D" w14:textId="77777777" w:rsidR="00CA11E2" w:rsidRPr="00CA11E2" w:rsidRDefault="00CA11E2" w:rsidP="00DC553D">
            <w:pPr>
              <w:pStyle w:val="af3"/>
              <w:rPr>
                <w:rFonts w:hint="eastAsia"/>
              </w:rPr>
            </w:pPr>
            <w:r w:rsidRPr="00CA11E2">
              <w:rPr>
                <w:rFonts w:hint="eastAsia"/>
              </w:rPr>
              <w:t xml:space="preserve">12. </w:t>
            </w:r>
            <w:r w:rsidRPr="00CA11E2">
              <w:rPr>
                <w:rFonts w:hint="eastAsia"/>
              </w:rPr>
              <w:t>在各平台上举办新书发布会，包括文字宣传、线上直播等活动。</w:t>
            </w:r>
          </w:p>
          <w:p w14:paraId="788D083F" w14:textId="77777777" w:rsidR="00CA11E2" w:rsidRPr="00CA11E2" w:rsidRDefault="00CA11E2" w:rsidP="00DC553D">
            <w:pPr>
              <w:pStyle w:val="af3"/>
              <w:rPr>
                <w:rFonts w:hint="eastAsia"/>
              </w:rPr>
            </w:pPr>
            <w:r w:rsidRPr="00CA11E2">
              <w:rPr>
                <w:rFonts w:hint="eastAsia"/>
              </w:rPr>
              <w:t xml:space="preserve">13. </w:t>
            </w:r>
            <w:r w:rsidRPr="00CA11E2">
              <w:rPr>
                <w:rFonts w:hint="eastAsia"/>
              </w:rPr>
              <w:t>举办线上读书会活动，通过线上作者领读、读者感悟分享等形式，深度</w:t>
            </w:r>
            <w:proofErr w:type="gramStart"/>
            <w:r w:rsidRPr="00CA11E2">
              <w:rPr>
                <w:rFonts w:hint="eastAsia"/>
              </w:rPr>
              <w:t>传递书</w:t>
            </w:r>
            <w:proofErr w:type="gramEnd"/>
            <w:r w:rsidRPr="00CA11E2">
              <w:rPr>
                <w:rFonts w:hint="eastAsia"/>
              </w:rPr>
              <w:t>中的教育理念与智慧。</w:t>
            </w:r>
          </w:p>
        </w:tc>
        <w:tc>
          <w:tcPr>
            <w:tcW w:w="1453" w:type="dxa"/>
            <w:vAlign w:val="center"/>
          </w:tcPr>
          <w:p w14:paraId="55824E99" w14:textId="77777777" w:rsidR="00CA11E2" w:rsidRPr="00CA11E2" w:rsidRDefault="00CA11E2" w:rsidP="00F2156E">
            <w:pPr>
              <w:pStyle w:val="af3"/>
              <w:jc w:val="center"/>
              <w:rPr>
                <w:rFonts w:hint="eastAsia"/>
              </w:rPr>
            </w:pPr>
            <w:r w:rsidRPr="00CA11E2">
              <w:rPr>
                <w:rFonts w:hint="eastAsia"/>
              </w:rPr>
              <w:t>500</w:t>
            </w:r>
            <w:r w:rsidRPr="00CA11E2">
              <w:rPr>
                <w:rFonts w:hint="eastAsia"/>
              </w:rPr>
              <w:t>册</w:t>
            </w:r>
          </w:p>
        </w:tc>
        <w:tc>
          <w:tcPr>
            <w:tcW w:w="1881" w:type="dxa"/>
            <w:vAlign w:val="center"/>
          </w:tcPr>
          <w:p w14:paraId="030E2B36" w14:textId="77777777" w:rsidR="00CA11E2" w:rsidRPr="00CA11E2" w:rsidRDefault="00CA11E2" w:rsidP="00DC553D">
            <w:pPr>
              <w:pStyle w:val="af3"/>
              <w:rPr>
                <w:rFonts w:hint="eastAsia"/>
              </w:rPr>
            </w:pPr>
          </w:p>
        </w:tc>
      </w:tr>
    </w:tbl>
    <w:p w14:paraId="1A2C10F2" w14:textId="77777777" w:rsidR="00CA11E2" w:rsidRPr="00F05D5C" w:rsidRDefault="00CA11E2" w:rsidP="00B409B2">
      <w:pPr>
        <w:pStyle w:val="HLH"/>
        <w:ind w:firstLineChars="0" w:firstLine="0"/>
        <w:rPr>
          <w:rFonts w:hint="eastAsia"/>
        </w:rPr>
      </w:pPr>
    </w:p>
    <w:sectPr w:rsidR="00CA11E2" w:rsidRPr="00F05D5C" w:rsidSect="00B409B2">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192D3" w14:textId="77777777" w:rsidR="007941FC" w:rsidRDefault="007941FC" w:rsidP="002B383E">
      <w:pPr>
        <w:spacing w:after="0" w:line="240" w:lineRule="auto"/>
        <w:rPr>
          <w:rFonts w:hint="eastAsia"/>
        </w:rPr>
      </w:pPr>
      <w:r>
        <w:separator/>
      </w:r>
    </w:p>
  </w:endnote>
  <w:endnote w:type="continuationSeparator" w:id="0">
    <w:p w14:paraId="375F256E" w14:textId="77777777" w:rsidR="007941FC" w:rsidRDefault="007941FC" w:rsidP="002B383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1B655" w14:textId="77777777" w:rsidR="007941FC" w:rsidRDefault="007941FC" w:rsidP="002B383E">
      <w:pPr>
        <w:spacing w:after="0" w:line="240" w:lineRule="auto"/>
        <w:rPr>
          <w:rFonts w:hint="eastAsia"/>
        </w:rPr>
      </w:pPr>
      <w:r>
        <w:separator/>
      </w:r>
    </w:p>
  </w:footnote>
  <w:footnote w:type="continuationSeparator" w:id="0">
    <w:p w14:paraId="3264BD14" w14:textId="77777777" w:rsidR="007941FC" w:rsidRDefault="007941FC" w:rsidP="002B383E">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79685D"/>
    <w:multiLevelType w:val="multilevel"/>
    <w:tmpl w:val="9020B7AA"/>
    <w:lvl w:ilvl="0">
      <w:start w:val="1"/>
      <w:numFmt w:val="chineseCountingThousand"/>
      <w:pStyle w:val="1"/>
      <w:suff w:val="space"/>
      <w:lvlText w:val="第%1章 "/>
      <w:lvlJc w:val="left"/>
      <w:pPr>
        <w:ind w:left="0" w:firstLine="0"/>
      </w:pPr>
      <w:rPr>
        <w:rFonts w:hint="eastAsia"/>
      </w:rPr>
    </w:lvl>
    <w:lvl w:ilvl="1">
      <w:start w:val="1"/>
      <w:numFmt w:val="chineseCountingThousand"/>
      <w:pStyle w:val="2"/>
      <w:suff w:val="space"/>
      <w:lvlText w:val="%2、"/>
      <w:lvlJc w:val="left"/>
      <w:pPr>
        <w:ind w:left="0" w:firstLine="0"/>
      </w:pPr>
      <w:rPr>
        <w:rFonts w:hint="eastAsia"/>
      </w:rPr>
    </w:lvl>
    <w:lvl w:ilvl="2">
      <w:start w:val="1"/>
      <w:numFmt w:val="decimal"/>
      <w:pStyle w:val="3"/>
      <w:isLgl/>
      <w:suff w:val="space"/>
      <w:lvlText w:val="%3、"/>
      <w:lvlJc w:val="left"/>
      <w:pPr>
        <w:ind w:left="0" w:firstLine="482"/>
      </w:pPr>
      <w:rPr>
        <w:rFonts w:hint="eastAsia"/>
      </w:rPr>
    </w:lvl>
    <w:lvl w:ilvl="3">
      <w:start w:val="1"/>
      <w:numFmt w:val="decimal"/>
      <w:pStyle w:val="4"/>
      <w:isLgl/>
      <w:suff w:val="space"/>
      <w:lvlText w:val="%3.%4"/>
      <w:lvlJc w:val="left"/>
      <w:pPr>
        <w:ind w:left="0" w:firstLine="482"/>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2018652309">
    <w:abstractNumId w:val="0"/>
  </w:num>
  <w:num w:numId="2" w16cid:durableId="505169645">
    <w:abstractNumId w:val="0"/>
    <w:lvlOverride w:ilvl="0">
      <w:lvl w:ilvl="0">
        <w:start w:val="1"/>
        <w:numFmt w:val="chineseCountingThousand"/>
        <w:pStyle w:val="1"/>
        <w:suff w:val="space"/>
        <w:lvlText w:val="%1、"/>
        <w:lvlJc w:val="left"/>
        <w:pPr>
          <w:ind w:left="0" w:firstLine="0"/>
        </w:pPr>
        <w:rPr>
          <w:rFonts w:hint="eastAsia"/>
        </w:rPr>
      </w:lvl>
    </w:lvlOverride>
    <w:lvlOverride w:ilvl="1">
      <w:lvl w:ilvl="1">
        <w:start w:val="1"/>
        <w:numFmt w:val="decimal"/>
        <w:pStyle w:val="2"/>
        <w:isLgl/>
        <w:suff w:val="space"/>
        <w:lvlText w:val="%2、"/>
        <w:lvlJc w:val="left"/>
        <w:pPr>
          <w:ind w:left="0" w:firstLine="0"/>
        </w:pPr>
        <w:rPr>
          <w:rFonts w:hint="eastAsia"/>
        </w:rPr>
      </w:lvl>
    </w:lvlOverride>
    <w:lvlOverride w:ilvl="2">
      <w:lvl w:ilvl="2">
        <w:start w:val="1"/>
        <w:numFmt w:val="decimal"/>
        <w:pStyle w:val="3"/>
        <w:isLgl/>
        <w:suff w:val="space"/>
        <w:lvlText w:val="%2.%3、"/>
        <w:lvlJc w:val="left"/>
        <w:pPr>
          <w:ind w:left="0" w:firstLine="0"/>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 w16cid:durableId="919756012">
    <w:abstractNumId w:val="0"/>
    <w:lvlOverride w:ilvl="0">
      <w:lvl w:ilvl="0">
        <w:start w:val="1"/>
        <w:numFmt w:val="chineseCountingThousand"/>
        <w:pStyle w:val="1"/>
        <w:suff w:val="space"/>
        <w:lvlText w:val="%1、"/>
        <w:lvlJc w:val="left"/>
        <w:pPr>
          <w:ind w:left="0" w:firstLine="0"/>
        </w:pPr>
        <w:rPr>
          <w:rFonts w:hint="eastAsia"/>
        </w:rPr>
      </w:lvl>
    </w:lvlOverride>
    <w:lvlOverride w:ilvl="1">
      <w:lvl w:ilvl="1">
        <w:start w:val="1"/>
        <w:numFmt w:val="decimal"/>
        <w:pStyle w:val="2"/>
        <w:isLgl/>
        <w:suff w:val="space"/>
        <w:lvlText w:val="%2、"/>
        <w:lvlJc w:val="left"/>
        <w:pPr>
          <w:ind w:left="0" w:firstLine="480"/>
        </w:pPr>
        <w:rPr>
          <w:rFonts w:hint="eastAsia"/>
        </w:rPr>
      </w:lvl>
    </w:lvlOverride>
    <w:lvlOverride w:ilvl="2">
      <w:lvl w:ilvl="2">
        <w:start w:val="1"/>
        <w:numFmt w:val="decimal"/>
        <w:pStyle w:val="3"/>
        <w:isLgl/>
        <w:suff w:val="space"/>
        <w:lvlText w:val="%2.%3"/>
        <w:lvlJc w:val="left"/>
        <w:pPr>
          <w:ind w:left="0" w:firstLine="480"/>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16cid:durableId="452796051">
    <w:abstractNumId w:val="0"/>
  </w:num>
  <w:num w:numId="5" w16cid:durableId="923077340">
    <w:abstractNumId w:val="0"/>
    <w:lvlOverride w:ilvl="0">
      <w:lvl w:ilvl="0">
        <w:start w:val="1"/>
        <w:numFmt w:val="chineseCountingThousand"/>
        <w:pStyle w:val="1"/>
        <w:suff w:val="space"/>
        <w:lvlText w:val="%1、"/>
        <w:lvlJc w:val="left"/>
        <w:pPr>
          <w:ind w:left="0" w:firstLine="0"/>
        </w:pPr>
        <w:rPr>
          <w:rFonts w:hint="eastAsia"/>
        </w:rPr>
      </w:lvl>
    </w:lvlOverride>
    <w:lvlOverride w:ilvl="1">
      <w:lvl w:ilvl="1">
        <w:start w:val="1"/>
        <w:numFmt w:val="decimal"/>
        <w:pStyle w:val="2"/>
        <w:isLgl/>
        <w:suff w:val="space"/>
        <w:lvlText w:val="%2、"/>
        <w:lvlJc w:val="left"/>
        <w:pPr>
          <w:ind w:left="0" w:firstLine="480"/>
        </w:pPr>
        <w:rPr>
          <w:rFonts w:hint="eastAsia"/>
        </w:rPr>
      </w:lvl>
    </w:lvlOverride>
    <w:lvlOverride w:ilvl="2">
      <w:lvl w:ilvl="2">
        <w:start w:val="1"/>
        <w:numFmt w:val="decimal"/>
        <w:pStyle w:val="3"/>
        <w:isLgl/>
        <w:suff w:val="space"/>
        <w:lvlText w:val="%2.%3、"/>
        <w:lvlJc w:val="left"/>
        <w:pPr>
          <w:ind w:left="0" w:firstLine="480"/>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6" w16cid:durableId="1738866831">
    <w:abstractNumId w:val="0"/>
  </w:num>
  <w:num w:numId="7" w16cid:durableId="1920669394">
    <w:abstractNumId w:val="0"/>
  </w:num>
  <w:num w:numId="8" w16cid:durableId="1675767050">
    <w:abstractNumId w:val="0"/>
  </w:num>
  <w:num w:numId="9" w16cid:durableId="2138059887">
    <w:abstractNumId w:val="0"/>
  </w:num>
  <w:num w:numId="10" w16cid:durableId="2077437014">
    <w:abstractNumId w:val="0"/>
  </w:num>
  <w:num w:numId="11" w16cid:durableId="1802527616">
    <w:abstractNumId w:val="0"/>
  </w:num>
  <w:num w:numId="12" w16cid:durableId="373967496">
    <w:abstractNumId w:val="0"/>
  </w:num>
  <w:num w:numId="13" w16cid:durableId="1528105668">
    <w:abstractNumId w:val="0"/>
  </w:num>
  <w:num w:numId="14" w16cid:durableId="1588034465">
    <w:abstractNumId w:val="0"/>
  </w:num>
  <w:num w:numId="15" w16cid:durableId="1075199466">
    <w:abstractNumId w:val="0"/>
  </w:num>
  <w:num w:numId="16" w16cid:durableId="1428385175">
    <w:abstractNumId w:val="0"/>
  </w:num>
  <w:num w:numId="17" w16cid:durableId="734821952">
    <w:abstractNumId w:val="0"/>
  </w:num>
  <w:num w:numId="18" w16cid:durableId="1919904355">
    <w:abstractNumId w:val="0"/>
  </w:num>
  <w:num w:numId="19" w16cid:durableId="560406826">
    <w:abstractNumId w:val="0"/>
  </w:num>
  <w:num w:numId="20" w16cid:durableId="289481811">
    <w:abstractNumId w:val="0"/>
  </w:num>
  <w:num w:numId="21" w16cid:durableId="171844116">
    <w:abstractNumId w:val="0"/>
  </w:num>
  <w:num w:numId="22" w16cid:durableId="1276059926">
    <w:abstractNumId w:val="0"/>
  </w:num>
  <w:num w:numId="23" w16cid:durableId="1827429648">
    <w:abstractNumId w:val="0"/>
    <w:lvlOverride w:ilvl="0">
      <w:lvl w:ilvl="0">
        <w:start w:val="1"/>
        <w:numFmt w:val="chineseCountingThousand"/>
        <w:pStyle w:val="1"/>
        <w:suff w:val="space"/>
        <w:lvlText w:val="%1、"/>
        <w:lvlJc w:val="left"/>
        <w:pPr>
          <w:ind w:left="0" w:firstLine="0"/>
        </w:pPr>
        <w:rPr>
          <w:rFonts w:hint="eastAsia"/>
        </w:rPr>
      </w:lvl>
    </w:lvlOverride>
    <w:lvlOverride w:ilvl="1">
      <w:lvl w:ilvl="1">
        <w:start w:val="1"/>
        <w:numFmt w:val="decimal"/>
        <w:pStyle w:val="2"/>
        <w:isLgl/>
        <w:suff w:val="space"/>
        <w:lvlText w:val="%2、"/>
        <w:lvlJc w:val="left"/>
        <w:pPr>
          <w:ind w:left="0" w:firstLine="482"/>
        </w:pPr>
        <w:rPr>
          <w:rFonts w:hint="eastAsia"/>
        </w:rPr>
      </w:lvl>
    </w:lvlOverride>
    <w:lvlOverride w:ilvl="2">
      <w:lvl w:ilvl="2">
        <w:start w:val="1"/>
        <w:numFmt w:val="decimal"/>
        <w:pStyle w:val="3"/>
        <w:isLgl/>
        <w:suff w:val="space"/>
        <w:lvlText w:val="%2.%3"/>
        <w:lvlJc w:val="left"/>
        <w:pPr>
          <w:ind w:left="0" w:firstLine="482"/>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4" w16cid:durableId="801732733">
    <w:abstractNumId w:val="0"/>
    <w:lvlOverride w:ilvl="0">
      <w:lvl w:ilvl="0">
        <w:start w:val="1"/>
        <w:numFmt w:val="chineseCountingThousand"/>
        <w:pStyle w:val="1"/>
        <w:suff w:val="space"/>
        <w:lvlText w:val="%1、"/>
        <w:lvlJc w:val="left"/>
        <w:pPr>
          <w:ind w:left="0" w:firstLine="0"/>
        </w:pPr>
        <w:rPr>
          <w:rFonts w:hint="eastAsia"/>
        </w:rPr>
      </w:lvl>
    </w:lvlOverride>
    <w:lvlOverride w:ilvl="1">
      <w:lvl w:ilvl="1">
        <w:start w:val="1"/>
        <w:numFmt w:val="decimal"/>
        <w:pStyle w:val="2"/>
        <w:isLgl/>
        <w:suff w:val="space"/>
        <w:lvlText w:val="%2、"/>
        <w:lvlJc w:val="left"/>
        <w:pPr>
          <w:ind w:left="0" w:firstLine="482"/>
        </w:pPr>
        <w:rPr>
          <w:rFonts w:hint="eastAsia"/>
        </w:rPr>
      </w:lvl>
    </w:lvlOverride>
    <w:lvlOverride w:ilvl="2">
      <w:lvl w:ilvl="2">
        <w:start w:val="1"/>
        <w:numFmt w:val="decimal"/>
        <w:pStyle w:val="3"/>
        <w:isLgl/>
        <w:suff w:val="space"/>
        <w:lvlText w:val="%2.%3"/>
        <w:lvlJc w:val="left"/>
        <w:pPr>
          <w:ind w:left="0" w:firstLine="482"/>
        </w:pPr>
        <w:rPr>
          <w:rFonts w:hint="eastAsia"/>
        </w:rPr>
      </w:lvl>
    </w:lvlOverride>
    <w:lvlOverride w:ilvl="3">
      <w:lvl w:ilvl="3">
        <w:start w:val="1"/>
        <w:numFmt w:val="decimal"/>
        <w:pStyle w:val="4"/>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5" w16cid:durableId="972635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7103647">
    <w:abstractNumId w:val="0"/>
  </w:num>
  <w:num w:numId="27" w16cid:durableId="49496584">
    <w:abstractNumId w:val="0"/>
  </w:num>
  <w:num w:numId="28" w16cid:durableId="555438006">
    <w:abstractNumId w:val="0"/>
  </w:num>
  <w:num w:numId="29" w16cid:durableId="1774281941">
    <w:abstractNumId w:val="0"/>
  </w:num>
  <w:num w:numId="30" w16cid:durableId="648168929">
    <w:abstractNumId w:val="0"/>
  </w:num>
  <w:num w:numId="31" w16cid:durableId="7413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1B"/>
    <w:rsid w:val="00031124"/>
    <w:rsid w:val="0003137B"/>
    <w:rsid w:val="00044183"/>
    <w:rsid w:val="000524FB"/>
    <w:rsid w:val="00052997"/>
    <w:rsid w:val="000772BB"/>
    <w:rsid w:val="00082668"/>
    <w:rsid w:val="00092089"/>
    <w:rsid w:val="000934AB"/>
    <w:rsid w:val="000C7F0B"/>
    <w:rsid w:val="000F78CE"/>
    <w:rsid w:val="00115C92"/>
    <w:rsid w:val="00122DF0"/>
    <w:rsid w:val="00123E5C"/>
    <w:rsid w:val="00147C53"/>
    <w:rsid w:val="001627BB"/>
    <w:rsid w:val="00164D17"/>
    <w:rsid w:val="00186455"/>
    <w:rsid w:val="0019024B"/>
    <w:rsid w:val="0019675B"/>
    <w:rsid w:val="0019756B"/>
    <w:rsid w:val="00197D29"/>
    <w:rsid w:val="001E7DA6"/>
    <w:rsid w:val="001F1711"/>
    <w:rsid w:val="00242593"/>
    <w:rsid w:val="00257194"/>
    <w:rsid w:val="002721B2"/>
    <w:rsid w:val="00285890"/>
    <w:rsid w:val="002A6507"/>
    <w:rsid w:val="002B383E"/>
    <w:rsid w:val="002B47D4"/>
    <w:rsid w:val="003267E7"/>
    <w:rsid w:val="003356EF"/>
    <w:rsid w:val="0035225E"/>
    <w:rsid w:val="00366959"/>
    <w:rsid w:val="00375806"/>
    <w:rsid w:val="00384905"/>
    <w:rsid w:val="00384E2E"/>
    <w:rsid w:val="003A5341"/>
    <w:rsid w:val="003A54F6"/>
    <w:rsid w:val="003C4C8E"/>
    <w:rsid w:val="003F5C86"/>
    <w:rsid w:val="003F5E04"/>
    <w:rsid w:val="00404C48"/>
    <w:rsid w:val="00406253"/>
    <w:rsid w:val="004131E5"/>
    <w:rsid w:val="004246B9"/>
    <w:rsid w:val="004745E8"/>
    <w:rsid w:val="004755FB"/>
    <w:rsid w:val="00476F84"/>
    <w:rsid w:val="004807A5"/>
    <w:rsid w:val="004C25B5"/>
    <w:rsid w:val="004C5A87"/>
    <w:rsid w:val="004F5FE2"/>
    <w:rsid w:val="004F633E"/>
    <w:rsid w:val="00501D30"/>
    <w:rsid w:val="005028F4"/>
    <w:rsid w:val="00512C1D"/>
    <w:rsid w:val="00515848"/>
    <w:rsid w:val="005230C1"/>
    <w:rsid w:val="00574A98"/>
    <w:rsid w:val="00593A68"/>
    <w:rsid w:val="005B0F97"/>
    <w:rsid w:val="005B6013"/>
    <w:rsid w:val="005E149A"/>
    <w:rsid w:val="006412AA"/>
    <w:rsid w:val="00651B94"/>
    <w:rsid w:val="006533E1"/>
    <w:rsid w:val="00662E58"/>
    <w:rsid w:val="0068341C"/>
    <w:rsid w:val="006B3DD5"/>
    <w:rsid w:val="006C7263"/>
    <w:rsid w:val="006E5320"/>
    <w:rsid w:val="006F4C62"/>
    <w:rsid w:val="0074666D"/>
    <w:rsid w:val="00761472"/>
    <w:rsid w:val="0076185A"/>
    <w:rsid w:val="00763365"/>
    <w:rsid w:val="00776599"/>
    <w:rsid w:val="0078596D"/>
    <w:rsid w:val="007941FC"/>
    <w:rsid w:val="007A69B2"/>
    <w:rsid w:val="007B69B6"/>
    <w:rsid w:val="007D2C90"/>
    <w:rsid w:val="007E6864"/>
    <w:rsid w:val="007F535E"/>
    <w:rsid w:val="00824FE4"/>
    <w:rsid w:val="008345C3"/>
    <w:rsid w:val="0085622C"/>
    <w:rsid w:val="00866291"/>
    <w:rsid w:val="00883501"/>
    <w:rsid w:val="00886CCF"/>
    <w:rsid w:val="00897678"/>
    <w:rsid w:val="008B2F3C"/>
    <w:rsid w:val="008D6EC6"/>
    <w:rsid w:val="008E1B49"/>
    <w:rsid w:val="009347EC"/>
    <w:rsid w:val="009409E7"/>
    <w:rsid w:val="00956FD5"/>
    <w:rsid w:val="00970958"/>
    <w:rsid w:val="00992732"/>
    <w:rsid w:val="0099316E"/>
    <w:rsid w:val="009B27CB"/>
    <w:rsid w:val="009B523B"/>
    <w:rsid w:val="009C30D6"/>
    <w:rsid w:val="00A05B90"/>
    <w:rsid w:val="00A35F87"/>
    <w:rsid w:val="00A360F3"/>
    <w:rsid w:val="00A47354"/>
    <w:rsid w:val="00A5138F"/>
    <w:rsid w:val="00A5381C"/>
    <w:rsid w:val="00AD4FF3"/>
    <w:rsid w:val="00B12C1B"/>
    <w:rsid w:val="00B12E4B"/>
    <w:rsid w:val="00B409B2"/>
    <w:rsid w:val="00B44FF5"/>
    <w:rsid w:val="00B640C5"/>
    <w:rsid w:val="00BB534B"/>
    <w:rsid w:val="00BC2324"/>
    <w:rsid w:val="00BD4DC5"/>
    <w:rsid w:val="00BD75B6"/>
    <w:rsid w:val="00BD7FC0"/>
    <w:rsid w:val="00BF6205"/>
    <w:rsid w:val="00BF6D55"/>
    <w:rsid w:val="00C02709"/>
    <w:rsid w:val="00C45AB2"/>
    <w:rsid w:val="00C50065"/>
    <w:rsid w:val="00C51A62"/>
    <w:rsid w:val="00C5205E"/>
    <w:rsid w:val="00C56B2C"/>
    <w:rsid w:val="00C6770D"/>
    <w:rsid w:val="00C75F5A"/>
    <w:rsid w:val="00C81867"/>
    <w:rsid w:val="00C82636"/>
    <w:rsid w:val="00C82C76"/>
    <w:rsid w:val="00CA11E2"/>
    <w:rsid w:val="00CD6FBE"/>
    <w:rsid w:val="00CF7041"/>
    <w:rsid w:val="00D038A4"/>
    <w:rsid w:val="00D22FBC"/>
    <w:rsid w:val="00D24C3E"/>
    <w:rsid w:val="00D25BDD"/>
    <w:rsid w:val="00D356FB"/>
    <w:rsid w:val="00D409C5"/>
    <w:rsid w:val="00D43547"/>
    <w:rsid w:val="00D724B3"/>
    <w:rsid w:val="00D84FF0"/>
    <w:rsid w:val="00DC48D8"/>
    <w:rsid w:val="00DC553D"/>
    <w:rsid w:val="00DF682E"/>
    <w:rsid w:val="00E04D0F"/>
    <w:rsid w:val="00E0504F"/>
    <w:rsid w:val="00E15B58"/>
    <w:rsid w:val="00E4182D"/>
    <w:rsid w:val="00E509B5"/>
    <w:rsid w:val="00E63091"/>
    <w:rsid w:val="00EA3A62"/>
    <w:rsid w:val="00EA7274"/>
    <w:rsid w:val="00ED0A65"/>
    <w:rsid w:val="00EF2925"/>
    <w:rsid w:val="00EF5DD9"/>
    <w:rsid w:val="00F05D5C"/>
    <w:rsid w:val="00F13E6B"/>
    <w:rsid w:val="00F2156E"/>
    <w:rsid w:val="00F54203"/>
    <w:rsid w:val="00F7137E"/>
    <w:rsid w:val="00F86531"/>
    <w:rsid w:val="00F94E5F"/>
    <w:rsid w:val="00F95F66"/>
    <w:rsid w:val="00FA1E84"/>
    <w:rsid w:val="00FB76BD"/>
    <w:rsid w:val="00FC1F1D"/>
    <w:rsid w:val="00FC44CF"/>
    <w:rsid w:val="00FD1675"/>
    <w:rsid w:val="00FD20BA"/>
    <w:rsid w:val="00FF09C8"/>
    <w:rsid w:val="00FF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37933"/>
  <w15:chartTrackingRefBased/>
  <w15:docId w15:val="{5D2734EA-4FD4-483B-A31A-FDA8DA43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557"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3"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a">
    <w:name w:val="Normal"/>
    <w:uiPriority w:val="2"/>
    <w:semiHidden/>
    <w:qFormat/>
    <w:rsid w:val="00ED0A65"/>
  </w:style>
  <w:style w:type="paragraph" w:styleId="1">
    <w:name w:val="heading 1"/>
    <w:basedOn w:val="a"/>
    <w:next w:val="a"/>
    <w:link w:val="10"/>
    <w:uiPriority w:val="2"/>
    <w:qFormat/>
    <w:rsid w:val="00D22FBC"/>
    <w:pPr>
      <w:numPr>
        <w:numId w:val="30"/>
      </w:numPr>
      <w:spacing w:afterLines="50" w:after="50" w:line="360" w:lineRule="auto"/>
      <w:jc w:val="center"/>
      <w:outlineLvl w:val="0"/>
    </w:pPr>
    <w:rPr>
      <w:rFonts w:asciiTheme="majorHAnsi" w:eastAsia="宋体" w:hAnsiTheme="majorHAnsi" w:cstheme="majorBidi"/>
      <w:b/>
      <w:sz w:val="30"/>
      <w:szCs w:val="48"/>
    </w:rPr>
  </w:style>
  <w:style w:type="paragraph" w:styleId="2">
    <w:name w:val="heading 2"/>
    <w:basedOn w:val="a"/>
    <w:next w:val="a"/>
    <w:link w:val="20"/>
    <w:uiPriority w:val="2"/>
    <w:qFormat/>
    <w:rsid w:val="00D22FBC"/>
    <w:pPr>
      <w:numPr>
        <w:ilvl w:val="1"/>
        <w:numId w:val="30"/>
      </w:numPr>
      <w:adjustRightInd w:val="0"/>
      <w:snapToGrid w:val="0"/>
      <w:spacing w:after="0" w:line="360" w:lineRule="auto"/>
      <w:outlineLvl w:val="1"/>
    </w:pPr>
    <w:rPr>
      <w:rFonts w:asciiTheme="majorHAnsi" w:eastAsia="宋体" w:hAnsiTheme="majorHAnsi" w:cstheme="majorBidi"/>
      <w:snapToGrid w:val="0"/>
      <w:sz w:val="24"/>
      <w:szCs w:val="40"/>
    </w:rPr>
  </w:style>
  <w:style w:type="paragraph" w:styleId="3">
    <w:name w:val="heading 3"/>
    <w:basedOn w:val="a"/>
    <w:next w:val="a"/>
    <w:link w:val="30"/>
    <w:autoRedefine/>
    <w:uiPriority w:val="2"/>
    <w:qFormat/>
    <w:rsid w:val="004C25B5"/>
    <w:pPr>
      <w:numPr>
        <w:ilvl w:val="2"/>
        <w:numId w:val="30"/>
      </w:numPr>
      <w:adjustRightInd w:val="0"/>
      <w:snapToGrid w:val="0"/>
      <w:spacing w:after="0" w:line="360" w:lineRule="auto"/>
      <w:jc w:val="both"/>
      <w:outlineLvl w:val="2"/>
    </w:pPr>
    <w:rPr>
      <w:rFonts w:asciiTheme="majorHAnsi" w:eastAsia="宋体" w:hAnsiTheme="majorHAnsi" w:cstheme="majorBidi"/>
      <w:sz w:val="24"/>
      <w:szCs w:val="32"/>
    </w:rPr>
  </w:style>
  <w:style w:type="paragraph" w:styleId="4">
    <w:name w:val="heading 4"/>
    <w:basedOn w:val="a"/>
    <w:next w:val="a"/>
    <w:link w:val="40"/>
    <w:autoRedefine/>
    <w:uiPriority w:val="2"/>
    <w:qFormat/>
    <w:rsid w:val="0099316E"/>
    <w:pPr>
      <w:keepNext/>
      <w:keepLines/>
      <w:numPr>
        <w:ilvl w:val="3"/>
        <w:numId w:val="30"/>
      </w:numPr>
      <w:spacing w:after="0" w:line="360" w:lineRule="auto"/>
      <w:jc w:val="both"/>
      <w:outlineLvl w:val="3"/>
    </w:pPr>
    <w:rPr>
      <w:rFonts w:eastAsia="宋体" w:cstheme="majorBidi"/>
      <w:sz w:val="24"/>
      <w:szCs w:val="28"/>
    </w:rPr>
  </w:style>
  <w:style w:type="paragraph" w:styleId="5">
    <w:name w:val="heading 5"/>
    <w:basedOn w:val="a"/>
    <w:next w:val="a"/>
    <w:link w:val="50"/>
    <w:uiPriority w:val="9"/>
    <w:semiHidden/>
    <w:qFormat/>
    <w:rsid w:val="00A360F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qFormat/>
    <w:rsid w:val="00A360F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qFormat/>
    <w:rsid w:val="00A360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qFormat/>
    <w:rsid w:val="00A360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qFormat/>
    <w:rsid w:val="00A360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2"/>
    <w:rsid w:val="00D22FBC"/>
    <w:rPr>
      <w:rFonts w:asciiTheme="majorHAnsi" w:eastAsia="宋体" w:hAnsiTheme="majorHAnsi" w:cstheme="majorBidi"/>
      <w:b/>
      <w:sz w:val="30"/>
      <w:szCs w:val="48"/>
    </w:rPr>
  </w:style>
  <w:style w:type="character" w:customStyle="1" w:styleId="20">
    <w:name w:val="标题 2 字符"/>
    <w:basedOn w:val="a0"/>
    <w:link w:val="2"/>
    <w:uiPriority w:val="2"/>
    <w:rsid w:val="00FB76BD"/>
    <w:rPr>
      <w:rFonts w:asciiTheme="majorHAnsi" w:eastAsia="宋体" w:hAnsiTheme="majorHAnsi" w:cstheme="majorBidi"/>
      <w:snapToGrid w:val="0"/>
      <w:sz w:val="24"/>
      <w:szCs w:val="40"/>
    </w:rPr>
  </w:style>
  <w:style w:type="character" w:customStyle="1" w:styleId="30">
    <w:name w:val="标题 3 字符"/>
    <w:basedOn w:val="a0"/>
    <w:link w:val="3"/>
    <w:uiPriority w:val="2"/>
    <w:rsid w:val="004C25B5"/>
    <w:rPr>
      <w:rFonts w:asciiTheme="majorHAnsi" w:eastAsia="宋体" w:hAnsiTheme="majorHAnsi" w:cstheme="majorBidi"/>
      <w:sz w:val="24"/>
      <w:szCs w:val="32"/>
    </w:rPr>
  </w:style>
  <w:style w:type="character" w:customStyle="1" w:styleId="40">
    <w:name w:val="标题 4 字符"/>
    <w:basedOn w:val="a0"/>
    <w:link w:val="4"/>
    <w:uiPriority w:val="2"/>
    <w:rsid w:val="0099316E"/>
    <w:rPr>
      <w:rFonts w:eastAsia="宋体" w:cstheme="majorBidi"/>
      <w:sz w:val="24"/>
      <w:szCs w:val="28"/>
    </w:rPr>
  </w:style>
  <w:style w:type="character" w:customStyle="1" w:styleId="50">
    <w:name w:val="标题 5 字符"/>
    <w:basedOn w:val="a0"/>
    <w:link w:val="5"/>
    <w:uiPriority w:val="9"/>
    <w:semiHidden/>
    <w:rsid w:val="00A360F3"/>
    <w:rPr>
      <w:rFonts w:cstheme="majorBidi"/>
      <w:color w:val="0F4761" w:themeColor="accent1" w:themeShade="BF"/>
      <w:sz w:val="24"/>
    </w:rPr>
  </w:style>
  <w:style w:type="character" w:customStyle="1" w:styleId="60">
    <w:name w:val="标题 6 字符"/>
    <w:basedOn w:val="a0"/>
    <w:link w:val="6"/>
    <w:uiPriority w:val="9"/>
    <w:semiHidden/>
    <w:rsid w:val="00A360F3"/>
    <w:rPr>
      <w:rFonts w:cstheme="majorBidi"/>
      <w:b/>
      <w:bCs/>
      <w:color w:val="0F4761" w:themeColor="accent1" w:themeShade="BF"/>
    </w:rPr>
  </w:style>
  <w:style w:type="character" w:customStyle="1" w:styleId="70">
    <w:name w:val="标题 7 字符"/>
    <w:basedOn w:val="a0"/>
    <w:link w:val="7"/>
    <w:uiPriority w:val="9"/>
    <w:semiHidden/>
    <w:rsid w:val="00A360F3"/>
    <w:rPr>
      <w:rFonts w:cstheme="majorBidi"/>
      <w:b/>
      <w:bCs/>
      <w:color w:val="595959" w:themeColor="text1" w:themeTint="A6"/>
    </w:rPr>
  </w:style>
  <w:style w:type="character" w:customStyle="1" w:styleId="80">
    <w:name w:val="标题 8 字符"/>
    <w:basedOn w:val="a0"/>
    <w:link w:val="8"/>
    <w:uiPriority w:val="9"/>
    <w:semiHidden/>
    <w:rsid w:val="00A360F3"/>
    <w:rPr>
      <w:rFonts w:cstheme="majorBidi"/>
      <w:color w:val="595959" w:themeColor="text1" w:themeTint="A6"/>
    </w:rPr>
  </w:style>
  <w:style w:type="character" w:customStyle="1" w:styleId="90">
    <w:name w:val="标题 9 字符"/>
    <w:basedOn w:val="a0"/>
    <w:link w:val="9"/>
    <w:uiPriority w:val="9"/>
    <w:semiHidden/>
    <w:rsid w:val="00A360F3"/>
    <w:rPr>
      <w:rFonts w:eastAsiaTheme="majorEastAsia" w:cstheme="majorBidi"/>
      <w:color w:val="595959" w:themeColor="text1" w:themeTint="A6"/>
    </w:rPr>
  </w:style>
  <w:style w:type="paragraph" w:styleId="a3">
    <w:name w:val="Title"/>
    <w:basedOn w:val="a"/>
    <w:next w:val="a"/>
    <w:uiPriority w:val="1"/>
    <w:qFormat/>
    <w:rsid w:val="00A360F3"/>
    <w:pPr>
      <w:spacing w:afterLines="50" w:after="156" w:line="240" w:lineRule="auto"/>
      <w:contextualSpacing/>
      <w:jc w:val="center"/>
      <w:outlineLvl w:val="0"/>
    </w:pPr>
    <w:rPr>
      <w:rFonts w:ascii="Arial" w:eastAsia="微软雅黑" w:hAnsi="Arial" w:cstheme="majorBidi"/>
      <w:b/>
      <w:snapToGrid w:val="0"/>
      <w:spacing w:val="20"/>
      <w:sz w:val="32"/>
      <w:szCs w:val="32"/>
    </w:rPr>
  </w:style>
  <w:style w:type="paragraph" w:customStyle="1" w:styleId="HLH">
    <w:name w:val="正文HLH"/>
    <w:link w:val="HLH0"/>
    <w:qFormat/>
    <w:rsid w:val="00C45AB2"/>
    <w:pPr>
      <w:adjustRightInd w:val="0"/>
      <w:snapToGrid w:val="0"/>
      <w:spacing w:after="0" w:line="360" w:lineRule="auto"/>
      <w:ind w:firstLineChars="200" w:firstLine="200"/>
      <w:jc w:val="both"/>
    </w:pPr>
    <w:rPr>
      <w:rFonts w:eastAsia="宋体"/>
      <w:sz w:val="24"/>
    </w:rPr>
  </w:style>
  <w:style w:type="paragraph" w:styleId="a4">
    <w:name w:val="Subtitle"/>
    <w:basedOn w:val="a"/>
    <w:next w:val="a"/>
    <w:link w:val="a5"/>
    <w:uiPriority w:val="1"/>
    <w:qFormat/>
    <w:rsid w:val="00CA11E2"/>
    <w:pPr>
      <w:numPr>
        <w:ilvl w:val="1"/>
      </w:numPr>
      <w:spacing w:after="10"/>
      <w:jc w:val="center"/>
    </w:pPr>
    <w:rPr>
      <w:rFonts w:ascii="宋体" w:eastAsia="宋体" w:hAnsi="宋体" w:cstheme="majorBidi"/>
      <w:b/>
      <w:bCs/>
      <w:color w:val="595959" w:themeColor="text1" w:themeTint="A6"/>
      <w:spacing w:val="15"/>
      <w:sz w:val="30"/>
      <w:szCs w:val="30"/>
    </w:rPr>
  </w:style>
  <w:style w:type="character" w:customStyle="1" w:styleId="a5">
    <w:name w:val="副标题 字符"/>
    <w:basedOn w:val="a0"/>
    <w:link w:val="a4"/>
    <w:uiPriority w:val="1"/>
    <w:rsid w:val="00CA11E2"/>
    <w:rPr>
      <w:rFonts w:ascii="宋体" w:eastAsia="宋体" w:hAnsi="宋体" w:cstheme="majorBidi"/>
      <w:b/>
      <w:bCs/>
      <w:color w:val="595959" w:themeColor="text1" w:themeTint="A6"/>
      <w:spacing w:val="15"/>
      <w:sz w:val="30"/>
      <w:szCs w:val="30"/>
    </w:rPr>
  </w:style>
  <w:style w:type="paragraph" w:styleId="a6">
    <w:name w:val="Quote"/>
    <w:basedOn w:val="a"/>
    <w:next w:val="a"/>
    <w:link w:val="a7"/>
    <w:uiPriority w:val="29"/>
    <w:semiHidden/>
    <w:qFormat/>
    <w:rsid w:val="00A360F3"/>
    <w:pPr>
      <w:spacing w:before="160"/>
      <w:jc w:val="center"/>
    </w:pPr>
    <w:rPr>
      <w:i/>
      <w:iCs/>
      <w:color w:val="404040" w:themeColor="text1" w:themeTint="BF"/>
    </w:rPr>
  </w:style>
  <w:style w:type="character" w:customStyle="1" w:styleId="a7">
    <w:name w:val="引用 字符"/>
    <w:basedOn w:val="a0"/>
    <w:link w:val="a6"/>
    <w:uiPriority w:val="29"/>
    <w:semiHidden/>
    <w:rsid w:val="00A360F3"/>
    <w:rPr>
      <w:i/>
      <w:iCs/>
      <w:color w:val="404040" w:themeColor="text1" w:themeTint="BF"/>
    </w:rPr>
  </w:style>
  <w:style w:type="paragraph" w:styleId="a8">
    <w:name w:val="List Paragraph"/>
    <w:basedOn w:val="a"/>
    <w:uiPriority w:val="34"/>
    <w:semiHidden/>
    <w:qFormat/>
    <w:rsid w:val="00A360F3"/>
    <w:pPr>
      <w:ind w:left="720"/>
      <w:contextualSpacing/>
    </w:pPr>
  </w:style>
  <w:style w:type="character" w:styleId="a9">
    <w:name w:val="Intense Emphasis"/>
    <w:basedOn w:val="a0"/>
    <w:uiPriority w:val="21"/>
    <w:semiHidden/>
    <w:qFormat/>
    <w:rsid w:val="00A360F3"/>
    <w:rPr>
      <w:i/>
      <w:iCs/>
      <w:color w:val="0F4761" w:themeColor="accent1" w:themeShade="BF"/>
    </w:rPr>
  </w:style>
  <w:style w:type="paragraph" w:styleId="aa">
    <w:name w:val="Intense Quote"/>
    <w:basedOn w:val="a"/>
    <w:next w:val="a"/>
    <w:link w:val="ab"/>
    <w:uiPriority w:val="30"/>
    <w:semiHidden/>
    <w:qFormat/>
    <w:rsid w:val="00A36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semiHidden/>
    <w:rsid w:val="00A360F3"/>
    <w:rPr>
      <w:i/>
      <w:iCs/>
      <w:color w:val="0F4761" w:themeColor="accent1" w:themeShade="BF"/>
    </w:rPr>
  </w:style>
  <w:style w:type="character" w:styleId="ac">
    <w:name w:val="Intense Reference"/>
    <w:basedOn w:val="a0"/>
    <w:uiPriority w:val="32"/>
    <w:semiHidden/>
    <w:qFormat/>
    <w:rsid w:val="00A360F3"/>
    <w:rPr>
      <w:b/>
      <w:bCs/>
      <w:smallCaps/>
      <w:color w:val="0F4761" w:themeColor="accent1" w:themeShade="BF"/>
      <w:spacing w:val="5"/>
    </w:rPr>
  </w:style>
  <w:style w:type="paragraph" w:styleId="ad">
    <w:name w:val="No Spacing"/>
    <w:uiPriority w:val="2"/>
    <w:semiHidden/>
    <w:qFormat/>
    <w:rsid w:val="00A360F3"/>
    <w:pPr>
      <w:widowControl w:val="0"/>
      <w:spacing w:after="0" w:line="240" w:lineRule="auto"/>
    </w:pPr>
  </w:style>
  <w:style w:type="character" w:customStyle="1" w:styleId="HLH0">
    <w:name w:val="正文HLH 字符"/>
    <w:basedOn w:val="a0"/>
    <w:link w:val="HLH"/>
    <w:rsid w:val="00C45AB2"/>
    <w:rPr>
      <w:rFonts w:eastAsia="宋体"/>
      <w:sz w:val="24"/>
    </w:rPr>
  </w:style>
  <w:style w:type="character" w:styleId="ae">
    <w:name w:val="Emphasis"/>
    <w:qFormat/>
    <w:rsid w:val="00A360F3"/>
    <w:rPr>
      <w:rFonts w:eastAsia="宋体"/>
      <w:b/>
      <w:i w:val="0"/>
      <w:iCs/>
      <w:sz w:val="24"/>
    </w:rPr>
  </w:style>
  <w:style w:type="paragraph" w:styleId="af">
    <w:name w:val="header"/>
    <w:basedOn w:val="a"/>
    <w:link w:val="af0"/>
    <w:uiPriority w:val="99"/>
    <w:semiHidden/>
    <w:rsid w:val="00A360F3"/>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semiHidden/>
    <w:rsid w:val="00A360F3"/>
    <w:rPr>
      <w:sz w:val="18"/>
      <w:szCs w:val="18"/>
    </w:rPr>
  </w:style>
  <w:style w:type="paragraph" w:styleId="af1">
    <w:name w:val="footer"/>
    <w:basedOn w:val="a"/>
    <w:link w:val="af2"/>
    <w:uiPriority w:val="99"/>
    <w:semiHidden/>
    <w:rsid w:val="00A360F3"/>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semiHidden/>
    <w:rsid w:val="00A360F3"/>
    <w:rPr>
      <w:sz w:val="18"/>
      <w:szCs w:val="18"/>
    </w:rPr>
  </w:style>
  <w:style w:type="paragraph" w:customStyle="1" w:styleId="af3">
    <w:name w:val="表格"/>
    <w:autoRedefine/>
    <w:uiPriority w:val="2"/>
    <w:qFormat/>
    <w:rsid w:val="004C25B5"/>
    <w:pPr>
      <w:adjustRightInd w:val="0"/>
      <w:snapToGrid w:val="0"/>
      <w:spacing w:after="0" w:line="288" w:lineRule="auto"/>
      <w:jc w:val="both"/>
    </w:pPr>
    <w:rPr>
      <w:rFonts w:eastAsia="宋体"/>
      <w:sz w:val="24"/>
    </w:rPr>
  </w:style>
  <w:style w:type="table" w:styleId="af4">
    <w:name w:val="Table Grid"/>
    <w:basedOn w:val="a1"/>
    <w:uiPriority w:val="39"/>
    <w:locked/>
    <w:rsid w:val="00CA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5991;&#26723;\&#33258;&#23450;&#20041;%20Office%20&#27169;&#26495;\HLH&#26631;&#20070;&#27169;&#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HLH标书模版</Template>
  <TotalTime>121</TotalTime>
  <Pages>4</Pages>
  <Words>1218</Words>
  <Characters>1316</Characters>
  <Application>Microsoft Office Word</Application>
  <DocSecurity>0</DocSecurity>
  <Lines>77</Lines>
  <Paragraphs>74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HLH</dc:creator>
  <cp:keywords/>
  <dc:description/>
  <cp:lastModifiedBy>lh h</cp:lastModifiedBy>
  <cp:revision>19</cp:revision>
  <dcterms:created xsi:type="dcterms:W3CDTF">2024-11-06T02:53:00Z</dcterms:created>
  <dcterms:modified xsi:type="dcterms:W3CDTF">2024-11-06T07:44:00Z</dcterms:modified>
</cp:coreProperties>
</file>